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4D" w:rsidRPr="004A1CA6" w:rsidRDefault="0033294D" w:rsidP="0033294D">
      <w:pPr>
        <w:ind w:right="-1"/>
        <w:jc w:val="center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4"/>
          <w:szCs w:val="24"/>
        </w:rPr>
        <w:t>2.Образовательная программа начального общего</w:t>
      </w:r>
      <w:r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4"/>
          <w:szCs w:val="24"/>
        </w:rPr>
        <w:t xml:space="preserve"> </w:t>
      </w:r>
      <w:r w:rsidRPr="004A1CA6"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4"/>
          <w:szCs w:val="24"/>
        </w:rPr>
        <w:t>образования</w:t>
      </w:r>
    </w:p>
    <w:p w:rsidR="0033294D" w:rsidRPr="004A1CA6" w:rsidRDefault="0033294D" w:rsidP="0033294D">
      <w:pPr>
        <w:spacing w:line="238" w:lineRule="auto"/>
        <w:ind w:right="1440"/>
        <w:jc w:val="center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4"/>
          <w:szCs w:val="24"/>
        </w:rPr>
        <w:t>I ступень обучения</w:t>
      </w:r>
      <w:r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4"/>
          <w:szCs w:val="24"/>
        </w:rPr>
        <w:t xml:space="preserve">  </w:t>
      </w:r>
      <w:r w:rsidRPr="004A1CA6"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4"/>
          <w:szCs w:val="24"/>
        </w:rPr>
        <w:t>(1-4классы)</w:t>
      </w:r>
    </w:p>
    <w:p w:rsidR="0033294D" w:rsidRPr="004A1CA6" w:rsidRDefault="0033294D" w:rsidP="0033294D">
      <w:pPr>
        <w:spacing w:line="1" w:lineRule="exact"/>
        <w:rPr>
          <w:color w:val="C00000"/>
          <w:sz w:val="20"/>
          <w:szCs w:val="20"/>
        </w:rPr>
      </w:pPr>
    </w:p>
    <w:p w:rsidR="0033294D" w:rsidRPr="004A1CA6" w:rsidRDefault="0033294D" w:rsidP="0033294D">
      <w:pPr>
        <w:ind w:left="2780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2.1. Пояснительная записка.</w:t>
      </w:r>
    </w:p>
    <w:p w:rsidR="0033294D" w:rsidRPr="004A1CA6" w:rsidRDefault="0033294D" w:rsidP="0033294D">
      <w:pPr>
        <w:spacing w:line="1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ind w:left="72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002060"/>
          <w:sz w:val="24"/>
          <w:szCs w:val="24"/>
        </w:rPr>
        <w:t>Целевое назначение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реализация в полном объеме конституционных прав детей на образование;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обеспечение образовательного процесса, предусмотренного Базисным учебным планом РФ ;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создание условий для освоения учащимися обязательного минимума содержания образования начальной школы, достижения уровня элементарной грамотности (обеспечение прочных навыков чтения, счета, грамотного письма, развития речи);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сохранение и поддержка индивидуальности ребенка;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сохранение и поддержка физического и психического развития детей;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подготовка и адаптация учащихся к обучению в школе, формирование и поддержка положительной мотивации познавательных способностей;</w:t>
      </w:r>
    </w:p>
    <w:p w:rsidR="0033294D" w:rsidRPr="004A1CA6" w:rsidRDefault="0033294D" w:rsidP="0033294D">
      <w:pPr>
        <w:numPr>
          <w:ilvl w:val="0"/>
          <w:numId w:val="7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формирование познавательных способностей (умение рассуждать,</w:t>
      </w:r>
    </w:p>
    <w:p w:rsidR="0033294D" w:rsidRPr="004A1CA6" w:rsidRDefault="0033294D" w:rsidP="0033294D">
      <w:p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          анализировать, обобщать);</w:t>
      </w:r>
    </w:p>
    <w:p w:rsidR="0033294D" w:rsidRPr="004A1CA6" w:rsidRDefault="0033294D" w:rsidP="0033294D">
      <w:pPr>
        <w:numPr>
          <w:ilvl w:val="0"/>
          <w:numId w:val="8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развитие коммуникативных навыков общения со сверстниками;</w:t>
      </w:r>
    </w:p>
    <w:p w:rsidR="0033294D" w:rsidRPr="004A1CA6" w:rsidRDefault="0033294D" w:rsidP="0033294D">
      <w:pPr>
        <w:numPr>
          <w:ilvl w:val="0"/>
          <w:numId w:val="8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развитие творческих способностей детей (воображения, фантазии, ассоциативного мышления, образного восприятия окружающего мира).</w:t>
      </w:r>
    </w:p>
    <w:p w:rsidR="0033294D" w:rsidRPr="004A1CA6" w:rsidRDefault="0033294D" w:rsidP="0033294D">
      <w:pPr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воспитание гуманной, творческой личности, бережно и ответственно относящейся себе, окружающему миру людей и миру природы;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 Ведущие задачи:</w:t>
      </w:r>
    </w:p>
    <w:p w:rsidR="0033294D" w:rsidRPr="004A1CA6" w:rsidRDefault="0033294D" w:rsidP="0033294D">
      <w:pPr>
        <w:numPr>
          <w:ilvl w:val="0"/>
          <w:numId w:val="9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Создание условий для познания ребенком самого себя, своих потребностей, стремлений и желаний, развития разных возможностей мировосприятия;</w:t>
      </w:r>
    </w:p>
    <w:p w:rsidR="0033294D" w:rsidRPr="004A1CA6" w:rsidRDefault="0033294D" w:rsidP="0033294D">
      <w:pPr>
        <w:numPr>
          <w:ilvl w:val="0"/>
          <w:numId w:val="9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Организация познания элементов окружающего мира, формирования элементов научной картины мира, что становится базой для дальнейшего обучения на 2-й ступени;</w:t>
      </w:r>
    </w:p>
    <w:p w:rsidR="0033294D" w:rsidRPr="004A1CA6" w:rsidRDefault="0033294D" w:rsidP="0033294D">
      <w:pPr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Поддержка инициативности, самостоятельности, навыков сотрудничества учащихся разных видах деятельности.</w:t>
      </w:r>
    </w:p>
    <w:p w:rsidR="0033294D" w:rsidRPr="004A1CA6" w:rsidRDefault="0033294D" w:rsidP="0033294D">
      <w:pPr>
        <w:numPr>
          <w:ilvl w:val="0"/>
          <w:numId w:val="1"/>
        </w:numPr>
        <w:tabs>
          <w:tab w:val="left" w:pos="679"/>
        </w:tabs>
        <w:spacing w:line="239" w:lineRule="auto"/>
        <w:ind w:right="220" w:firstLine="366"/>
        <w:jc w:val="both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основе программы лежит принцип: от ребенка- к миру,от мира - к ребенку. Программа ориентирована на развитие личности, на становление ребенка как субъекта образования.</w:t>
      </w:r>
    </w:p>
    <w:p w:rsidR="0033294D" w:rsidRPr="004A1CA6" w:rsidRDefault="0033294D" w:rsidP="0033294D">
      <w:pPr>
        <w:spacing w:line="225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spacing w:line="238" w:lineRule="auto"/>
        <w:ind w:left="280" w:right="360" w:firstLine="310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Характеристика учащихся, которым адресована образовательная программа начального общего образования.</w:t>
      </w:r>
    </w:p>
    <w:p w:rsidR="0033294D" w:rsidRPr="004A1CA6" w:rsidRDefault="0033294D" w:rsidP="0033294D">
      <w:pPr>
        <w:spacing w:line="200" w:lineRule="exact"/>
        <w:rPr>
          <w:color w:val="C00000"/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97"/>
        <w:gridCol w:w="6059"/>
      </w:tblGrid>
      <w:tr w:rsidR="0033294D" w:rsidRPr="004A1CA6" w:rsidTr="003145BC">
        <w:trPr>
          <w:trHeight w:val="236"/>
        </w:trPr>
        <w:tc>
          <w:tcPr>
            <w:tcW w:w="3297" w:type="dxa"/>
          </w:tcPr>
          <w:p w:rsidR="0033294D" w:rsidRPr="004A1CA6" w:rsidRDefault="0033294D" w:rsidP="003145BC">
            <w:pPr>
              <w:ind w:left="166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Возраст:</w:t>
            </w:r>
          </w:p>
        </w:tc>
        <w:tc>
          <w:tcPr>
            <w:tcW w:w="6059" w:type="dxa"/>
          </w:tcPr>
          <w:p w:rsidR="0033294D" w:rsidRPr="004A1CA6" w:rsidRDefault="0033294D" w:rsidP="003145BC">
            <w:pPr>
              <w:ind w:left="284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6,5 - 10 лет</w:t>
            </w:r>
          </w:p>
        </w:tc>
      </w:tr>
      <w:tr w:rsidR="0033294D" w:rsidRPr="004A1CA6" w:rsidTr="003145BC">
        <w:trPr>
          <w:trHeight w:val="216"/>
        </w:trPr>
        <w:tc>
          <w:tcPr>
            <w:tcW w:w="3297" w:type="dxa"/>
          </w:tcPr>
          <w:p w:rsidR="0033294D" w:rsidRPr="004A1CA6" w:rsidRDefault="0033294D" w:rsidP="003145BC">
            <w:pPr>
              <w:spacing w:line="216" w:lineRule="exact"/>
              <w:ind w:left="4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Состояние здоровья:</w:t>
            </w:r>
          </w:p>
        </w:tc>
        <w:tc>
          <w:tcPr>
            <w:tcW w:w="6059" w:type="dxa"/>
            <w:vMerge w:val="restart"/>
          </w:tcPr>
          <w:p w:rsidR="0033294D" w:rsidRPr="004A1CA6" w:rsidRDefault="0033294D" w:rsidP="003145BC">
            <w:pPr>
              <w:spacing w:line="216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1-4  группы  здоровья,  отсутствие  медицинских противопоказаний   для обучения   в   I   классе общеобразовательной школы,</w:t>
            </w:r>
          </w:p>
        </w:tc>
      </w:tr>
      <w:tr w:rsidR="0033294D" w:rsidRPr="004A1CA6" w:rsidTr="003145BC">
        <w:trPr>
          <w:trHeight w:val="230"/>
        </w:trPr>
        <w:tc>
          <w:tcPr>
            <w:tcW w:w="3297" w:type="dxa"/>
          </w:tcPr>
          <w:p w:rsidR="0033294D" w:rsidRPr="004A1CA6" w:rsidRDefault="0033294D" w:rsidP="003145BC">
            <w:pPr>
              <w:rPr>
                <w:rFonts w:ascii="Bookman Old Style" w:hAnsi="Bookman Old Style"/>
                <w:color w:val="002060"/>
                <w:sz w:val="24"/>
              </w:rPr>
            </w:pPr>
          </w:p>
        </w:tc>
        <w:tc>
          <w:tcPr>
            <w:tcW w:w="6059" w:type="dxa"/>
            <w:vMerge/>
          </w:tcPr>
          <w:p w:rsidR="0033294D" w:rsidRPr="004A1CA6" w:rsidRDefault="0033294D" w:rsidP="003145BC">
            <w:pPr>
              <w:ind w:left="20"/>
              <w:rPr>
                <w:rFonts w:ascii="Bookman Old Style" w:hAnsi="Bookman Old Style"/>
                <w:color w:val="002060"/>
                <w:sz w:val="24"/>
              </w:rPr>
            </w:pPr>
          </w:p>
        </w:tc>
      </w:tr>
      <w:tr w:rsidR="0033294D" w:rsidRPr="004A1CA6" w:rsidTr="003145BC">
        <w:trPr>
          <w:trHeight w:val="216"/>
        </w:trPr>
        <w:tc>
          <w:tcPr>
            <w:tcW w:w="3297" w:type="dxa"/>
          </w:tcPr>
          <w:p w:rsidR="0033294D" w:rsidRPr="004A1CA6" w:rsidRDefault="0033294D" w:rsidP="003145BC">
            <w:pPr>
              <w:spacing w:line="216" w:lineRule="exact"/>
              <w:ind w:left="4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Уровень готовности к освоению программы:</w:t>
            </w:r>
          </w:p>
        </w:tc>
        <w:tc>
          <w:tcPr>
            <w:tcW w:w="6059" w:type="dxa"/>
            <w:vMerge w:val="restart"/>
          </w:tcPr>
          <w:p w:rsidR="0033294D" w:rsidRPr="004A1CA6" w:rsidRDefault="0033294D" w:rsidP="003145BC">
            <w:pPr>
              <w:spacing w:line="216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школьная зрелость по результатам медицинского заключения (на основании заключения психолого-медико педагогической комиссии о</w:t>
            </w:r>
          </w:p>
          <w:p w:rsidR="0033294D" w:rsidRPr="004A1CA6" w:rsidRDefault="0033294D" w:rsidP="003145BC">
            <w:pPr>
              <w:spacing w:line="220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готовности ребенка к обучению).</w:t>
            </w:r>
          </w:p>
        </w:tc>
      </w:tr>
      <w:tr w:rsidR="0033294D" w:rsidRPr="004A1CA6" w:rsidTr="003145BC">
        <w:trPr>
          <w:trHeight w:val="230"/>
        </w:trPr>
        <w:tc>
          <w:tcPr>
            <w:tcW w:w="3297" w:type="dxa"/>
          </w:tcPr>
          <w:p w:rsidR="0033294D" w:rsidRPr="004A1CA6" w:rsidRDefault="0033294D" w:rsidP="003145BC">
            <w:pPr>
              <w:rPr>
                <w:rFonts w:ascii="Bookman Old Style" w:hAnsi="Bookman Old Style"/>
                <w:color w:val="002060"/>
                <w:sz w:val="24"/>
              </w:rPr>
            </w:pPr>
          </w:p>
        </w:tc>
        <w:tc>
          <w:tcPr>
            <w:tcW w:w="6059" w:type="dxa"/>
            <w:vMerge/>
          </w:tcPr>
          <w:p w:rsidR="0033294D" w:rsidRPr="004A1CA6" w:rsidRDefault="0033294D" w:rsidP="003145BC">
            <w:pPr>
              <w:spacing w:line="220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</w:p>
        </w:tc>
      </w:tr>
      <w:tr w:rsidR="0033294D" w:rsidRPr="004A1CA6" w:rsidTr="003145BC">
        <w:trPr>
          <w:trHeight w:val="220"/>
        </w:trPr>
        <w:tc>
          <w:tcPr>
            <w:tcW w:w="3297" w:type="dxa"/>
          </w:tcPr>
          <w:p w:rsidR="0033294D" w:rsidRPr="004A1CA6" w:rsidRDefault="0033294D" w:rsidP="003145BC">
            <w:pPr>
              <w:rPr>
                <w:rFonts w:ascii="Bookman Old Style" w:hAnsi="Bookman Old Style"/>
                <w:color w:val="002060"/>
                <w:sz w:val="24"/>
                <w:szCs w:val="19"/>
              </w:rPr>
            </w:pPr>
          </w:p>
        </w:tc>
        <w:tc>
          <w:tcPr>
            <w:tcW w:w="6059" w:type="dxa"/>
            <w:vMerge/>
          </w:tcPr>
          <w:p w:rsidR="0033294D" w:rsidRPr="004A1CA6" w:rsidRDefault="0033294D" w:rsidP="003145BC">
            <w:pPr>
              <w:spacing w:line="220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</w:p>
        </w:tc>
      </w:tr>
      <w:tr w:rsidR="0033294D" w:rsidRPr="004A1CA6" w:rsidTr="003145BC">
        <w:trPr>
          <w:trHeight w:val="216"/>
        </w:trPr>
        <w:tc>
          <w:tcPr>
            <w:tcW w:w="3297" w:type="dxa"/>
          </w:tcPr>
          <w:p w:rsidR="0033294D" w:rsidRPr="004A1CA6" w:rsidRDefault="0033294D" w:rsidP="003145BC">
            <w:pPr>
              <w:spacing w:line="216" w:lineRule="exact"/>
              <w:ind w:left="4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 xml:space="preserve">Технология </w:t>
            </w:r>
            <w:r w:rsidRPr="004A1CA6">
              <w:rPr>
                <w:rFonts w:ascii="Bookman Old Style" w:hAnsi="Bookman Old Style"/>
                <w:color w:val="002060"/>
                <w:sz w:val="24"/>
              </w:rPr>
              <w:lastRenderedPageBreak/>
              <w:t>комплектования:</w:t>
            </w:r>
          </w:p>
        </w:tc>
        <w:tc>
          <w:tcPr>
            <w:tcW w:w="6059" w:type="dxa"/>
          </w:tcPr>
          <w:p w:rsidR="0033294D" w:rsidRPr="004A1CA6" w:rsidRDefault="0033294D" w:rsidP="003145BC">
            <w:pPr>
              <w:spacing w:line="216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lastRenderedPageBreak/>
              <w:t xml:space="preserve">заявительный порядок (в соответствии с </w:t>
            </w:r>
            <w:r w:rsidRPr="004A1CA6">
              <w:rPr>
                <w:rFonts w:ascii="Bookman Old Style" w:hAnsi="Bookman Old Style"/>
                <w:color w:val="002060"/>
                <w:sz w:val="24"/>
              </w:rPr>
              <w:lastRenderedPageBreak/>
              <w:t>правилами приема в МБОУ</w:t>
            </w:r>
          </w:p>
        </w:tc>
      </w:tr>
      <w:tr w:rsidR="0033294D" w:rsidRPr="004A1CA6" w:rsidTr="003145BC">
        <w:trPr>
          <w:trHeight w:val="230"/>
        </w:trPr>
        <w:tc>
          <w:tcPr>
            <w:tcW w:w="3297" w:type="dxa"/>
          </w:tcPr>
          <w:p w:rsidR="0033294D" w:rsidRPr="004A1CA6" w:rsidRDefault="0033294D" w:rsidP="003145BC">
            <w:pPr>
              <w:rPr>
                <w:rFonts w:ascii="Bookman Old Style" w:hAnsi="Bookman Old Style"/>
                <w:color w:val="002060"/>
                <w:sz w:val="24"/>
              </w:rPr>
            </w:pPr>
          </w:p>
        </w:tc>
        <w:tc>
          <w:tcPr>
            <w:tcW w:w="6059" w:type="dxa"/>
          </w:tcPr>
          <w:p w:rsidR="0033294D" w:rsidRPr="004A1CA6" w:rsidRDefault="0033294D" w:rsidP="003145BC">
            <w:pPr>
              <w:ind w:left="2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«Цмурская СОШ» Сулейман-Стальского района)</w:t>
            </w:r>
          </w:p>
        </w:tc>
      </w:tr>
      <w:tr w:rsidR="0033294D" w:rsidRPr="004A1CA6" w:rsidTr="003145BC">
        <w:trPr>
          <w:trHeight w:val="216"/>
        </w:trPr>
        <w:tc>
          <w:tcPr>
            <w:tcW w:w="3297" w:type="dxa"/>
          </w:tcPr>
          <w:p w:rsidR="0033294D" w:rsidRPr="004A1CA6" w:rsidRDefault="0033294D" w:rsidP="003145BC">
            <w:pPr>
              <w:spacing w:line="216" w:lineRule="exact"/>
              <w:ind w:left="4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Продолжительность обучения</w:t>
            </w:r>
          </w:p>
        </w:tc>
        <w:tc>
          <w:tcPr>
            <w:tcW w:w="6059" w:type="dxa"/>
          </w:tcPr>
          <w:p w:rsidR="0033294D" w:rsidRPr="004A1CA6" w:rsidRDefault="0033294D" w:rsidP="003145BC">
            <w:pPr>
              <w:spacing w:line="216" w:lineRule="exact"/>
              <w:ind w:left="20"/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4 года</w:t>
            </w:r>
          </w:p>
        </w:tc>
      </w:tr>
    </w:tbl>
    <w:p w:rsidR="0033294D" w:rsidRPr="004A1CA6" w:rsidRDefault="0033294D" w:rsidP="0033294D">
      <w:pPr>
        <w:spacing w:line="237" w:lineRule="auto"/>
        <w:ind w:left="580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spacing w:line="237" w:lineRule="auto"/>
        <w:ind w:left="58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Процедура выбора образовательной программы предполагает:</w:t>
      </w:r>
    </w:p>
    <w:p w:rsidR="0033294D" w:rsidRPr="004A1CA6" w:rsidRDefault="0033294D" w:rsidP="0033294D">
      <w:pPr>
        <w:numPr>
          <w:ilvl w:val="0"/>
          <w:numId w:val="10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ознакомление   родителей   будущих   первоклассников   с   реализуемой   ОП(родительские собрания, день открытых дверей в школе, сайт школы, печатная информация (буклеты), информационный стенд, беседа с учителями и администрацией);</w:t>
      </w:r>
    </w:p>
    <w:p w:rsidR="0033294D" w:rsidRPr="004A1CA6" w:rsidRDefault="0033294D" w:rsidP="0033294D">
      <w:pPr>
        <w:spacing w:line="5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numPr>
          <w:ilvl w:val="0"/>
          <w:numId w:val="10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выступления учителей начальной школы перед родителями детей, посещающих детский сад, по вопросам преемственности дошкольного и начального школьного образования;</w:t>
      </w:r>
    </w:p>
    <w:p w:rsidR="0033294D" w:rsidRPr="004A1CA6" w:rsidRDefault="0033294D" w:rsidP="0033294D">
      <w:pPr>
        <w:numPr>
          <w:ilvl w:val="0"/>
          <w:numId w:val="10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выступление педагогов с рекомендациями по профилактике трудностей у детей и родителей в период адаптации к школе;</w:t>
      </w:r>
    </w:p>
    <w:p w:rsidR="0033294D" w:rsidRPr="004A1CA6" w:rsidRDefault="0033294D" w:rsidP="0033294D">
      <w:pPr>
        <w:numPr>
          <w:ilvl w:val="0"/>
          <w:numId w:val="10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ознакомление с Уставом МБОУ, лицензией, свидетельством о государственной аккредитации и другими нормативными документами, регламентирующими порядок организации образовательного процесса;</w:t>
      </w:r>
    </w:p>
    <w:p w:rsidR="0033294D" w:rsidRPr="004A1CA6" w:rsidRDefault="0033294D" w:rsidP="0033294D">
      <w:pPr>
        <w:numPr>
          <w:ilvl w:val="0"/>
          <w:numId w:val="10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анализ уровня здоровья детей (на основании медицинских документов);</w:t>
      </w:r>
    </w:p>
    <w:p w:rsidR="0033294D" w:rsidRPr="004A1CA6" w:rsidRDefault="0033294D" w:rsidP="0033294D">
      <w:pPr>
        <w:numPr>
          <w:ilvl w:val="0"/>
          <w:numId w:val="10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собеседование с детьми и родителями с целью определения школьной зрелости (по желанию родителей).</w:t>
      </w:r>
    </w:p>
    <w:p w:rsidR="0033294D" w:rsidRPr="004A1CA6" w:rsidRDefault="0033294D" w:rsidP="0033294D">
      <w:pPr>
        <w:spacing w:line="2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spacing w:line="239" w:lineRule="auto"/>
        <w:ind w:left="60" w:right="-1" w:firstLine="25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Прием детей в образовательное учреждение осуществляется в соответствии с Конституцией РФ, Законом РФ «Об образовании», Типовым положением об общеобразовательном учреждении, нормативными актами МО РД, нормативными актами Управления образованием Сулейман-Стальского района , Уставом ОУ, локальными актами ОУ.</w:t>
      </w:r>
    </w:p>
    <w:p w:rsidR="0033294D" w:rsidRPr="004A1CA6" w:rsidRDefault="0033294D" w:rsidP="0033294D">
      <w:pPr>
        <w:spacing w:line="1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ind w:left="400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Ожидаемый результат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Достижение уровня элементарной грамотности.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Сформированность умений социальной коммуникации младшего школьника с другими учениками и взрослыми.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Развитие устойчивого познавательного интереса у учащегося, навыков анализа, рефлексии, проектирования при решении учебных задач и проблемных ситуаций.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Формирование коммуникативной и эстетической культуры.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Формирование нравственных и эстетических начал личности.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Приобщение учащихся к отечественной и мировой культуре и создание тем самым базы для последующего освоения ОП основной школы.</w:t>
      </w:r>
    </w:p>
    <w:p w:rsidR="0033294D" w:rsidRPr="004A1CA6" w:rsidRDefault="0033294D" w:rsidP="0033294D">
      <w:pPr>
        <w:numPr>
          <w:ilvl w:val="0"/>
          <w:numId w:val="11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Формирование положительной мотивации на обучение в основной школе и адаптации к ней. Готовность ученика к продолжению образования на 2 ступени.</w:t>
      </w:r>
    </w:p>
    <w:p w:rsidR="0033294D" w:rsidRPr="004A1CA6" w:rsidRDefault="0033294D" w:rsidP="0033294D">
      <w:p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Выпускник начальной школы:</w:t>
      </w:r>
    </w:p>
    <w:p w:rsidR="0033294D" w:rsidRPr="004A1CA6" w:rsidRDefault="0033294D" w:rsidP="0033294D">
      <w:pPr>
        <w:numPr>
          <w:ilvl w:val="0"/>
          <w:numId w:val="12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это ученик, который успешно овладел обязательным минимумом содержания образования, достиг уровня элементарной грамотности, а именно, сформированности опорных знаний и учебных умений в области счета, письма, чтения и умения решать простейшие познавательные задачи; он готов, а главное, хочет учиться;</w:t>
      </w:r>
    </w:p>
    <w:p w:rsidR="0033294D" w:rsidRPr="004A1CA6" w:rsidRDefault="0033294D" w:rsidP="0033294D">
      <w:pPr>
        <w:numPr>
          <w:ilvl w:val="0"/>
          <w:numId w:val="12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это ученик, у которого есть потребность выполнять правила для учащихся; он умеет различать хорошие и плохие поступки людей, </w:t>
      </w:r>
      <w:r w:rsidRPr="004A1CA6">
        <w:rPr>
          <w:rFonts w:ascii="Bookman Old Style" w:eastAsia="Bookman Old Style" w:hAnsi="Bookman Old Style"/>
          <w:color w:val="002060"/>
          <w:sz w:val="24"/>
        </w:rPr>
        <w:lastRenderedPageBreak/>
        <w:t>правильно оценивать свои действия и поведение одноклассников, соблюдает порядок и дисциплину в школе и общественных местах;</w:t>
      </w:r>
    </w:p>
    <w:p w:rsidR="0033294D" w:rsidRPr="004A1CA6" w:rsidRDefault="0033294D" w:rsidP="0033294D">
      <w:pPr>
        <w:numPr>
          <w:ilvl w:val="0"/>
          <w:numId w:val="12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это ученик, у которого есть опыт участия в подготовке и проведении общественно полезных дел, осуществления индивидуального и коллективного выбора поручений и заданий в процессе организации жизнедеятельности в классе и школе;</w:t>
      </w:r>
    </w:p>
    <w:p w:rsidR="0033294D" w:rsidRPr="004A1CA6" w:rsidRDefault="0033294D" w:rsidP="0033294D">
      <w:pPr>
        <w:numPr>
          <w:ilvl w:val="0"/>
          <w:numId w:val="12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это ученик, который способность сопереживать, сочувствовать, проявлять внимание к другим людям, животным, природе;</w:t>
      </w:r>
    </w:p>
    <w:p w:rsidR="0033294D" w:rsidRPr="004A1CA6" w:rsidRDefault="0033294D" w:rsidP="0033294D">
      <w:pPr>
        <w:numPr>
          <w:ilvl w:val="0"/>
          <w:numId w:val="12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это ученик, который стремится стать сильным, быстрым, ловким и закаленным.</w:t>
      </w:r>
    </w:p>
    <w:p w:rsidR="0033294D" w:rsidRPr="004A1CA6" w:rsidRDefault="0033294D" w:rsidP="0033294D">
      <w:pPr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 xml:space="preserve">        2.2. Учебный план ОУ</w:t>
      </w:r>
    </w:p>
    <w:p w:rsidR="0033294D" w:rsidRPr="004A1CA6" w:rsidRDefault="0033294D" w:rsidP="0033294D">
      <w:pPr>
        <w:spacing w:line="1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tabs>
          <w:tab w:val="left" w:pos="-142"/>
          <w:tab w:val="left" w:pos="0"/>
          <w:tab w:val="left" w:pos="4700"/>
          <w:tab w:val="left" w:pos="6140"/>
          <w:tab w:val="left" w:pos="7480"/>
          <w:tab w:val="left" w:pos="8680"/>
          <w:tab w:val="left" w:pos="9560"/>
          <w:tab w:val="left" w:pos="10320"/>
        </w:tabs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           Учебный план составлен на основании базисного учебного плана     №1 </w:t>
      </w:r>
      <w:r w:rsidRPr="004A1CA6">
        <w:rPr>
          <w:rFonts w:ascii="Bookman Old Style" w:eastAsia="Bookman Old Style" w:hAnsi="Bookman Old Style" w:cs="Bookman Old Style"/>
          <w:color w:val="002060"/>
          <w:sz w:val="23"/>
          <w:szCs w:val="23"/>
        </w:rPr>
        <w:t xml:space="preserve">для </w:t>
      </w: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общеобразовательных учреждений, утвержденного МО РД.</w:t>
      </w:r>
    </w:p>
    <w:p w:rsidR="0033294D" w:rsidRPr="004A1CA6" w:rsidRDefault="0033294D" w:rsidP="0033294D">
      <w:pPr>
        <w:spacing w:line="4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spacing w:line="238" w:lineRule="auto"/>
        <w:ind w:left="180" w:right="40" w:firstLine="807"/>
        <w:jc w:val="both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Структура учебного плана на всех ступенях обучения сохраняет в необходимом объеме содержание образования согласно требованиям Государственных образовательных стандартов.</w:t>
      </w:r>
    </w:p>
    <w:p w:rsidR="0033294D" w:rsidRPr="004A1CA6" w:rsidRDefault="0033294D" w:rsidP="0033294D">
      <w:pPr>
        <w:spacing w:line="2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ind w:left="106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Школа работает в режиме пяти и шестидневной учебной недели.</w:t>
      </w:r>
    </w:p>
    <w:p w:rsidR="0033294D" w:rsidRPr="004A1CA6" w:rsidRDefault="0033294D" w:rsidP="0033294D">
      <w:pPr>
        <w:spacing w:line="7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spacing w:line="237" w:lineRule="auto"/>
        <w:ind w:left="180" w:right="40" w:firstLine="797"/>
        <w:jc w:val="both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Начальное образование реализуется по развивающей программе УМК «Наша новая школа».</w:t>
      </w:r>
    </w:p>
    <w:p w:rsidR="0033294D" w:rsidRPr="004A1CA6" w:rsidRDefault="0033294D" w:rsidP="0033294D">
      <w:pPr>
        <w:ind w:left="100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Учебные предметы Федерального компонента:</w:t>
      </w:r>
    </w:p>
    <w:p w:rsidR="0033294D" w:rsidRPr="004A1CA6" w:rsidRDefault="0033294D" w:rsidP="0033294D">
      <w:pPr>
        <w:spacing w:line="3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numPr>
          <w:ilvl w:val="1"/>
          <w:numId w:val="2"/>
        </w:numPr>
        <w:tabs>
          <w:tab w:val="left" w:pos="1160"/>
        </w:tabs>
        <w:ind w:left="1160" w:hanging="164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русский язык;</w:t>
      </w:r>
    </w:p>
    <w:p w:rsidR="0033294D" w:rsidRPr="004A1CA6" w:rsidRDefault="0033294D" w:rsidP="0033294D">
      <w:pPr>
        <w:numPr>
          <w:ilvl w:val="1"/>
          <w:numId w:val="2"/>
        </w:numPr>
        <w:tabs>
          <w:tab w:val="left" w:pos="1160"/>
        </w:tabs>
        <w:spacing w:line="237" w:lineRule="auto"/>
        <w:ind w:left="1160" w:hanging="164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литературное чтение;</w:t>
      </w:r>
    </w:p>
    <w:p w:rsidR="0033294D" w:rsidRPr="004A1CA6" w:rsidRDefault="0033294D" w:rsidP="0033294D">
      <w:pPr>
        <w:numPr>
          <w:ilvl w:val="1"/>
          <w:numId w:val="2"/>
        </w:numPr>
        <w:tabs>
          <w:tab w:val="left" w:pos="1160"/>
        </w:tabs>
        <w:ind w:left="1160" w:hanging="164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английский язык (со 2 класса);</w:t>
      </w:r>
    </w:p>
    <w:p w:rsidR="0033294D" w:rsidRPr="004A1CA6" w:rsidRDefault="0033294D" w:rsidP="0033294D">
      <w:pPr>
        <w:numPr>
          <w:ilvl w:val="1"/>
          <w:numId w:val="2"/>
        </w:numPr>
        <w:tabs>
          <w:tab w:val="left" w:pos="1160"/>
        </w:tabs>
        <w:ind w:left="1160" w:hanging="164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математика;</w:t>
      </w:r>
    </w:p>
    <w:p w:rsidR="0033294D" w:rsidRPr="004A1CA6" w:rsidRDefault="0033294D" w:rsidP="0033294D">
      <w:pPr>
        <w:numPr>
          <w:ilvl w:val="0"/>
          <w:numId w:val="2"/>
        </w:numPr>
        <w:tabs>
          <w:tab w:val="left" w:pos="1040"/>
        </w:tabs>
        <w:ind w:left="1040" w:hanging="92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 окружающий мир;</w:t>
      </w:r>
    </w:p>
    <w:p w:rsidR="0033294D" w:rsidRPr="004A1CA6" w:rsidRDefault="0033294D" w:rsidP="0033294D">
      <w:pPr>
        <w:spacing w:line="2" w:lineRule="exact"/>
        <w:rPr>
          <w:color w:val="002060"/>
          <w:sz w:val="24"/>
          <w:szCs w:val="24"/>
        </w:rPr>
      </w:pPr>
    </w:p>
    <w:p w:rsidR="0033294D" w:rsidRPr="004A1CA6" w:rsidRDefault="0033294D" w:rsidP="0033294D">
      <w:pPr>
        <w:numPr>
          <w:ilvl w:val="0"/>
          <w:numId w:val="2"/>
        </w:numPr>
        <w:tabs>
          <w:tab w:val="left" w:pos="1040"/>
        </w:tabs>
        <w:ind w:left="1040" w:hanging="92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 музыка (1-4 классы);</w:t>
      </w:r>
    </w:p>
    <w:p w:rsidR="0033294D" w:rsidRPr="004A1CA6" w:rsidRDefault="0033294D" w:rsidP="0033294D">
      <w:pPr>
        <w:numPr>
          <w:ilvl w:val="0"/>
          <w:numId w:val="2"/>
        </w:numPr>
        <w:tabs>
          <w:tab w:val="left" w:pos="1040"/>
        </w:tabs>
        <w:ind w:left="1040" w:hanging="92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 изобразительное искусство (I - 4 классы);</w:t>
      </w:r>
    </w:p>
    <w:p w:rsidR="0033294D" w:rsidRPr="004A1CA6" w:rsidRDefault="0033294D" w:rsidP="0033294D">
      <w:pPr>
        <w:numPr>
          <w:ilvl w:val="0"/>
          <w:numId w:val="2"/>
        </w:numPr>
        <w:tabs>
          <w:tab w:val="left" w:pos="1120"/>
        </w:tabs>
        <w:spacing w:line="237" w:lineRule="auto"/>
        <w:ind w:left="1120" w:hanging="172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КТНД (4 класс);</w:t>
      </w:r>
    </w:p>
    <w:p w:rsidR="0033294D" w:rsidRPr="004A1CA6" w:rsidRDefault="0033294D" w:rsidP="0033294D">
      <w:pPr>
        <w:numPr>
          <w:ilvl w:val="0"/>
          <w:numId w:val="3"/>
        </w:numPr>
        <w:tabs>
          <w:tab w:val="left" w:pos="1120"/>
        </w:tabs>
        <w:ind w:left="1120" w:hanging="92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технология;</w:t>
      </w:r>
    </w:p>
    <w:p w:rsidR="0033294D" w:rsidRPr="004A1CA6" w:rsidRDefault="0033294D" w:rsidP="0033294D">
      <w:pPr>
        <w:spacing w:line="6" w:lineRule="exact"/>
        <w:rPr>
          <w:color w:val="002060"/>
          <w:sz w:val="24"/>
          <w:szCs w:val="24"/>
        </w:rPr>
      </w:pPr>
    </w:p>
    <w:p w:rsidR="0033294D" w:rsidRPr="004A1CA6" w:rsidRDefault="0033294D" w:rsidP="0033294D">
      <w:pPr>
        <w:numPr>
          <w:ilvl w:val="0"/>
          <w:numId w:val="3"/>
        </w:numPr>
        <w:tabs>
          <w:tab w:val="left" w:pos="1120"/>
        </w:tabs>
        <w:ind w:left="1120" w:hanging="92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физическая культура I - IV классы 3 часа;</w:t>
      </w:r>
    </w:p>
    <w:p w:rsidR="0033294D" w:rsidRPr="004A1CA6" w:rsidRDefault="0033294D" w:rsidP="0033294D">
      <w:pPr>
        <w:spacing w:line="2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spacing w:line="239" w:lineRule="auto"/>
        <w:ind w:left="280" w:right="60" w:firstLine="524"/>
        <w:jc w:val="both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Предмет «ОБЖ» в начальной школе реализуется через интеграцию с предметом «Физическая культура» и предметом «Окружающий мир». ПДД изучаются интегрировано с предметом «Технология».</w:t>
      </w:r>
    </w:p>
    <w:p w:rsidR="0033294D" w:rsidRPr="004A1CA6" w:rsidRDefault="0033294D" w:rsidP="0033294D">
      <w:pPr>
        <w:spacing w:line="4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numPr>
          <w:ilvl w:val="0"/>
          <w:numId w:val="4"/>
        </w:numPr>
        <w:tabs>
          <w:tab w:val="left" w:pos="1113"/>
        </w:tabs>
        <w:spacing w:line="238" w:lineRule="auto"/>
        <w:ind w:left="280" w:right="60" w:firstLine="527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региональном (национально-региональном) и школьном компонентах добавлено родной язык и литература.</w:t>
      </w:r>
    </w:p>
    <w:p w:rsidR="0033294D" w:rsidRPr="004A1CA6" w:rsidRDefault="0033294D" w:rsidP="0033294D">
      <w:pPr>
        <w:spacing w:line="277" w:lineRule="exact"/>
        <w:rPr>
          <w:color w:val="000099"/>
          <w:sz w:val="20"/>
          <w:szCs w:val="20"/>
        </w:rPr>
      </w:pPr>
    </w:p>
    <w:p w:rsidR="0033294D" w:rsidRPr="004A1CA6" w:rsidRDefault="0033294D" w:rsidP="0033294D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 xml:space="preserve">Учебный план с родным (нерусским)  языком обучения </w:t>
      </w:r>
    </w:p>
    <w:p w:rsidR="0033294D" w:rsidRPr="004A1CA6" w:rsidRDefault="0033294D" w:rsidP="0033294D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 xml:space="preserve">для </w:t>
      </w:r>
      <w:r w:rsidRPr="004A1CA6">
        <w:rPr>
          <w:rFonts w:ascii="Bookman Old Style" w:hAnsi="Bookman Old Style"/>
          <w:color w:val="000099"/>
          <w:szCs w:val="28"/>
          <w:lang w:val="en-US"/>
        </w:rPr>
        <w:t>I</w:t>
      </w:r>
      <w:r w:rsidRPr="004A1CA6">
        <w:rPr>
          <w:rFonts w:ascii="Bookman Old Style" w:hAnsi="Bookman Old Style"/>
          <w:color w:val="000099"/>
          <w:szCs w:val="28"/>
        </w:rPr>
        <w:t>-</w:t>
      </w:r>
      <w:r w:rsidRPr="004A1CA6">
        <w:rPr>
          <w:rFonts w:ascii="Bookman Old Style" w:hAnsi="Bookman Old Style"/>
          <w:color w:val="000099"/>
          <w:szCs w:val="28"/>
          <w:lang w:val="en-US"/>
        </w:rPr>
        <w:t>IV</w:t>
      </w:r>
      <w:r w:rsidRPr="004A1CA6">
        <w:rPr>
          <w:rFonts w:ascii="Bookman Old Style" w:hAnsi="Bookman Old Style"/>
          <w:color w:val="000099"/>
          <w:szCs w:val="28"/>
        </w:rPr>
        <w:t xml:space="preserve"> классов на 2017/2018 учебный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958"/>
        <w:gridCol w:w="3152"/>
        <w:gridCol w:w="783"/>
        <w:gridCol w:w="709"/>
        <w:gridCol w:w="709"/>
        <w:gridCol w:w="708"/>
        <w:gridCol w:w="851"/>
      </w:tblGrid>
      <w:tr w:rsidR="0033294D" w:rsidRPr="004A1CA6" w:rsidTr="003145BC">
        <w:tc>
          <w:tcPr>
            <w:tcW w:w="2552" w:type="dxa"/>
            <w:gridSpan w:val="2"/>
            <w:vMerge w:val="restart"/>
            <w:shd w:val="clear" w:color="auto" w:fill="auto"/>
          </w:tcPr>
          <w:p w:rsidR="0033294D" w:rsidRPr="004A1CA6" w:rsidRDefault="0033294D" w:rsidP="003145BC">
            <w:pPr>
              <w:ind w:left="120" w:right="-108"/>
              <w:jc w:val="center"/>
              <w:rPr>
                <w:b/>
                <w:color w:val="000099"/>
              </w:rPr>
            </w:pPr>
            <w:r w:rsidRPr="004A1CA6">
              <w:rPr>
                <w:b/>
                <w:color w:val="000099"/>
              </w:rPr>
              <w:t>Предметные области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120" w:right="-108"/>
              <w:rPr>
                <w:b/>
                <w:color w:val="000099"/>
              </w:rPr>
            </w:pPr>
            <w:r>
              <w:rPr>
                <w:noProof/>
                <w:color w:val="00009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1983740" cy="429895"/>
                      <wp:effectExtent l="6985" t="13970" r="9525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3740" cy="429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51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gkWgIAAGcEAAAOAAAAZHJzL2Uyb0RvYy54bWysVMFuEzEQvSPxD9be082mmzZZdVOhbMKl&#10;QKUW7o7tzVp4bct2s4kQEuWM1E/gFziAVKnAN2z+iLGzDRQuCJGDM/bMPL95M96T03Ut0IoZy5XM&#10;o+SgHyEmiaJcLvPo5eW8N4qQdVhSLJRkebRhNjqdPH500uiMDVSlBGUGAYi0WaPzqHJOZ3FsScVq&#10;bA+UZhKcpTI1drA1y5ga3AB6LeJBv38UN8pQbRRh1sJpsXNGk4Bfloy4F2VpmUMij4CbC6sJ68Kv&#10;8eQEZ0uDdcVJRwP/A4sacwmX7qEK7DC6MvwPqJoTo6wq3QFRdazKkhMWaoBqkv5v1VxUWLNQC4hj&#10;9V4m+/9gyfPVuUGcQu8iJHENLWo/bt9tb9qv7aftDdpet9/bL+3n9rb91t5u34N9t/0Atne2d93x&#10;DUq8ko22GQBO5bnxWpC1vNBniry2SKppheWShYouNxquCRnxgxS/sRr4LJpnikIMvnIqyLouTY1K&#10;wfUrn+jBQTq0Dn3c7PvI1g4ROEzGo8PjFNpNwJcOxqPx0NOLceZxfLY21j1lqkbeyCPBpdcZZ3h1&#10;Zt0u9D7EH0s150KEWRESNXk0Hg6GIcEqwal3+jBrloupMGiF/bSFX3fvgzCjriQNYBXDdNbZDnOx&#10;s4GnkB4P6gE6nbUbpzfj/ng2mo3SXjo4mvXSflH0nsynae9onhwPi8NiOi2St55akmYVp5RJz+5+&#10;tJP070ane2S7odwP916G+CF6kBbI3v8H0qG1vpu7uVgoujk3XlrfZZjmENy9PP9cft2HqJ/fh8kP&#10;AAAA//8DAFBLAwQUAAYACAAAACEAfiKZgdwAAAAIAQAADwAAAGRycy9kb3ducmV2LnhtbEyPwU7D&#10;MBBE70j8g7VI3Fq7qaAQsqkqBFyQkChpz05skgh7HcVuGv6e5QTH0Yxm3hTb2Tsx2TH2gRBWSwXC&#10;UhNMTy1C9fG8uAMRkyajXSCL8G0jbMvLi0LnJpzp3U771AouoZhrhC6lIZcyNp31Oi7DYIm9zzB6&#10;nViOrTSjPnO5dzJT6lZ63RMvdHqwj51tvvYnj7A7vj6t36baB2fu2+pgfKVeMsTrq3n3ACLZOf2F&#10;4Ref0aFkpjqcyEThEBYrlXEU4YYvsb9WGesaYZNtQJaF/H+g/AEAAP//AwBQSwECLQAUAAYACAAA&#10;ACEAtoM4kv4AAADhAQAAEwAAAAAAAAAAAAAAAAAAAAAAW0NvbnRlbnRfVHlwZXNdLnhtbFBLAQIt&#10;ABQABgAIAAAAIQA4/SH/1gAAAJQBAAALAAAAAAAAAAAAAAAAAC8BAABfcmVscy8ucmVsc1BLAQIt&#10;ABQABgAIAAAAIQDBJVgkWgIAAGcEAAAOAAAAAAAAAAAAAAAAAC4CAABkcnMvZTJvRG9jLnhtbFBL&#10;AQItABQABgAIAAAAIQB+IpmB3AAAAAgBAAAPAAAAAAAAAAAAAAAAALQEAABkcnMvZG93bnJldi54&#10;bWxQSwUGAAAAAAQABADzAAAAvQUAAAAA&#10;"/>
                  </w:pict>
                </mc:Fallback>
              </mc:AlternateContent>
            </w:r>
            <w:r w:rsidRPr="004A1CA6">
              <w:rPr>
                <w:b/>
                <w:color w:val="000099"/>
              </w:rPr>
              <w:t>Предметы</w:t>
            </w:r>
          </w:p>
          <w:p w:rsidR="0033294D" w:rsidRPr="004A1CA6" w:rsidRDefault="0033294D" w:rsidP="003145BC">
            <w:pPr>
              <w:ind w:left="-120" w:right="-108"/>
              <w:jc w:val="center"/>
              <w:rPr>
                <w:b/>
                <w:color w:val="000099"/>
              </w:rPr>
            </w:pPr>
          </w:p>
          <w:p w:rsidR="0033294D" w:rsidRPr="004A1CA6" w:rsidRDefault="0033294D" w:rsidP="003145BC">
            <w:pPr>
              <w:ind w:left="-120" w:right="12"/>
              <w:jc w:val="right"/>
              <w:rPr>
                <w:b/>
                <w:color w:val="000099"/>
              </w:rPr>
            </w:pPr>
            <w:r w:rsidRPr="004A1CA6">
              <w:rPr>
                <w:b/>
                <w:color w:val="000099"/>
              </w:rPr>
              <w:t>Классы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0099"/>
              </w:rPr>
            </w:pPr>
            <w:r w:rsidRPr="004A1CA6">
              <w:rPr>
                <w:b/>
                <w:color w:val="000099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b/>
                <w:color w:val="000099"/>
              </w:rPr>
            </w:pPr>
            <w:r w:rsidRPr="004A1CA6">
              <w:rPr>
                <w:b/>
                <w:color w:val="000099"/>
              </w:rPr>
              <w:t>Всего</w:t>
            </w:r>
          </w:p>
        </w:tc>
      </w:tr>
      <w:tr w:rsidR="0033294D" w:rsidRPr="004A1CA6" w:rsidTr="003145BC">
        <w:tc>
          <w:tcPr>
            <w:tcW w:w="2552" w:type="dxa"/>
            <w:gridSpan w:val="2"/>
            <w:vMerge/>
            <w:shd w:val="clear" w:color="auto" w:fill="auto"/>
          </w:tcPr>
          <w:p w:rsidR="0033294D" w:rsidRPr="004A1CA6" w:rsidRDefault="0033294D" w:rsidP="003145BC">
            <w:pPr>
              <w:rPr>
                <w:b/>
                <w:color w:val="000099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94D" w:rsidRPr="004A1CA6" w:rsidRDefault="0033294D" w:rsidP="003145BC">
            <w:pPr>
              <w:rPr>
                <w:b/>
                <w:color w:val="000099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0099"/>
                <w:lang w:val="en-US"/>
              </w:rPr>
            </w:pPr>
            <w:r w:rsidRPr="004A1CA6">
              <w:rPr>
                <w:b/>
                <w:color w:val="000099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0099"/>
                <w:lang w:val="en-US"/>
              </w:rPr>
            </w:pPr>
            <w:r w:rsidRPr="004A1CA6">
              <w:rPr>
                <w:b/>
                <w:color w:val="000099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0099"/>
                <w:lang w:val="en-US"/>
              </w:rPr>
            </w:pPr>
            <w:r w:rsidRPr="004A1CA6">
              <w:rPr>
                <w:b/>
                <w:color w:val="000099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0099"/>
              </w:rPr>
            </w:pPr>
            <w:r w:rsidRPr="004A1CA6">
              <w:rPr>
                <w:b/>
                <w:color w:val="000099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b/>
                <w:color w:val="000099"/>
              </w:rPr>
            </w:pPr>
          </w:p>
        </w:tc>
      </w:tr>
      <w:tr w:rsidR="0033294D" w:rsidRPr="004A1CA6" w:rsidTr="003145BC">
        <w:trPr>
          <w:trHeight w:val="395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33294D" w:rsidRPr="004A1CA6" w:rsidRDefault="0033294D" w:rsidP="003145BC">
            <w:pPr>
              <w:rPr>
                <w:color w:val="002060"/>
              </w:rPr>
            </w:pPr>
            <w:r w:rsidRPr="004A1CA6">
              <w:rPr>
                <w:color w:val="002060"/>
              </w:rPr>
              <w:t>Русский язык и литературное чтение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jc w:val="both"/>
              <w:rPr>
                <w:color w:val="002060"/>
              </w:rPr>
            </w:pPr>
            <w:r w:rsidRPr="004A1CA6">
              <w:rPr>
                <w:color w:val="002060"/>
              </w:rPr>
              <w:t xml:space="preserve"> Русский язык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17</w:t>
            </w:r>
          </w:p>
        </w:tc>
      </w:tr>
      <w:tr w:rsidR="0033294D" w:rsidRPr="004A1CA6" w:rsidTr="003145BC">
        <w:trPr>
          <w:trHeight w:val="375"/>
        </w:trPr>
        <w:tc>
          <w:tcPr>
            <w:tcW w:w="2552" w:type="dxa"/>
            <w:gridSpan w:val="2"/>
            <w:vMerge/>
            <w:shd w:val="clear" w:color="auto" w:fill="auto"/>
          </w:tcPr>
          <w:p w:rsidR="0033294D" w:rsidRPr="004A1CA6" w:rsidRDefault="0033294D" w:rsidP="003145BC">
            <w:pPr>
              <w:jc w:val="both"/>
              <w:rPr>
                <w:color w:val="00206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jc w:val="both"/>
              <w:rPr>
                <w:color w:val="002060"/>
              </w:rPr>
            </w:pPr>
            <w:r w:rsidRPr="004A1CA6">
              <w:rPr>
                <w:color w:val="002060"/>
              </w:rPr>
              <w:t>Литературное чтение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8</w:t>
            </w:r>
          </w:p>
        </w:tc>
      </w:tr>
      <w:tr w:rsidR="0033294D" w:rsidRPr="004A1CA6" w:rsidTr="003145BC">
        <w:trPr>
          <w:trHeight w:val="295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Родной язык  и литературное чтение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 xml:space="preserve">Родной язык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12</w:t>
            </w:r>
          </w:p>
        </w:tc>
      </w:tr>
      <w:tr w:rsidR="0033294D" w:rsidRPr="004A1CA6" w:rsidTr="003145BC">
        <w:trPr>
          <w:trHeight w:val="355"/>
        </w:trPr>
        <w:tc>
          <w:tcPr>
            <w:tcW w:w="2552" w:type="dxa"/>
            <w:gridSpan w:val="2"/>
            <w:vMerge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Литературное чтение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8</w:t>
            </w:r>
          </w:p>
        </w:tc>
      </w:tr>
      <w:tr w:rsidR="0033294D" w:rsidRPr="004A1CA6" w:rsidTr="003145BC">
        <w:tc>
          <w:tcPr>
            <w:tcW w:w="2552" w:type="dxa"/>
            <w:gridSpan w:val="2"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Иностранный язык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Иностранный язык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6</w:t>
            </w:r>
          </w:p>
        </w:tc>
      </w:tr>
      <w:tr w:rsidR="0033294D" w:rsidRPr="004A1CA6" w:rsidTr="003145BC">
        <w:tc>
          <w:tcPr>
            <w:tcW w:w="2552" w:type="dxa"/>
            <w:gridSpan w:val="2"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 xml:space="preserve">Математика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Математика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16</w:t>
            </w:r>
          </w:p>
        </w:tc>
      </w:tr>
      <w:tr w:rsidR="0033294D" w:rsidRPr="004A1CA6" w:rsidTr="003145BC">
        <w:tc>
          <w:tcPr>
            <w:tcW w:w="2552" w:type="dxa"/>
            <w:gridSpan w:val="2"/>
            <w:shd w:val="clear" w:color="auto" w:fill="auto"/>
          </w:tcPr>
          <w:p w:rsidR="0033294D" w:rsidRPr="004A1CA6" w:rsidRDefault="0033294D" w:rsidP="003145BC">
            <w:pPr>
              <w:ind w:right="-108"/>
              <w:rPr>
                <w:color w:val="002060"/>
              </w:rPr>
            </w:pPr>
            <w:r w:rsidRPr="004A1CA6">
              <w:rPr>
                <w:color w:val="002060"/>
              </w:rPr>
              <w:t xml:space="preserve">Обществознание и естествознание (Окружающий мир) 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right="-108"/>
              <w:rPr>
                <w:color w:val="002060"/>
              </w:rPr>
            </w:pPr>
            <w:r w:rsidRPr="004A1CA6">
              <w:rPr>
                <w:color w:val="002060"/>
              </w:rPr>
              <w:t>Окружающий мир (человек, природа, общество)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6</w:t>
            </w:r>
          </w:p>
        </w:tc>
      </w:tr>
      <w:tr w:rsidR="0033294D" w:rsidRPr="004A1CA6" w:rsidTr="003145BC">
        <w:tc>
          <w:tcPr>
            <w:tcW w:w="2552" w:type="dxa"/>
            <w:gridSpan w:val="2"/>
            <w:vMerge w:val="restart"/>
            <w:shd w:val="clear" w:color="auto" w:fill="auto"/>
          </w:tcPr>
          <w:p w:rsidR="0033294D" w:rsidRPr="004A1CA6" w:rsidRDefault="0033294D" w:rsidP="003145BC">
            <w:pPr>
              <w:ind w:right="-108"/>
              <w:rPr>
                <w:color w:val="002060"/>
              </w:rPr>
            </w:pPr>
            <w:r w:rsidRPr="004A1CA6">
              <w:rPr>
                <w:color w:val="002060"/>
              </w:rPr>
              <w:t>Основы духовно-</w:t>
            </w:r>
            <w:r w:rsidRPr="004A1CA6">
              <w:rPr>
                <w:color w:val="002060"/>
              </w:rPr>
              <w:lastRenderedPageBreak/>
              <w:t xml:space="preserve">нравственной культуры народов России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right="-108"/>
              <w:rPr>
                <w:color w:val="002060"/>
              </w:rPr>
            </w:pPr>
            <w:r w:rsidRPr="004A1CA6">
              <w:rPr>
                <w:color w:val="002060"/>
              </w:rPr>
              <w:lastRenderedPageBreak/>
              <w:t xml:space="preserve">Культура и традиции народов </w:t>
            </w:r>
            <w:r w:rsidRPr="004A1CA6">
              <w:rPr>
                <w:color w:val="002060"/>
              </w:rPr>
              <w:lastRenderedPageBreak/>
              <w:t>Дагестана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</w:tr>
      <w:tr w:rsidR="0033294D" w:rsidRPr="004A1CA6" w:rsidTr="003145BC">
        <w:tc>
          <w:tcPr>
            <w:tcW w:w="2552" w:type="dxa"/>
            <w:gridSpan w:val="2"/>
            <w:vMerge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Основы религиозных культур и светской этики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</w:tr>
      <w:tr w:rsidR="0033294D" w:rsidRPr="004A1CA6" w:rsidTr="003145BC">
        <w:tc>
          <w:tcPr>
            <w:tcW w:w="2552" w:type="dxa"/>
            <w:gridSpan w:val="2"/>
            <w:vMerge w:val="restart"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 xml:space="preserve">Искусство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Музыка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4</w:t>
            </w:r>
          </w:p>
        </w:tc>
      </w:tr>
      <w:tr w:rsidR="0033294D" w:rsidRPr="004A1CA6" w:rsidTr="003145BC">
        <w:tc>
          <w:tcPr>
            <w:tcW w:w="2552" w:type="dxa"/>
            <w:gridSpan w:val="2"/>
            <w:vMerge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Изобразительное искусство технология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5</w:t>
            </w:r>
          </w:p>
        </w:tc>
      </w:tr>
      <w:tr w:rsidR="0033294D" w:rsidRPr="004A1CA6" w:rsidTr="003145BC">
        <w:tc>
          <w:tcPr>
            <w:tcW w:w="2552" w:type="dxa"/>
            <w:gridSpan w:val="2"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 xml:space="preserve">Физическая культура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Физическая культура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12</w:t>
            </w:r>
          </w:p>
        </w:tc>
      </w:tr>
      <w:tr w:rsidR="0033294D" w:rsidRPr="004A1CA6" w:rsidTr="003145BC">
        <w:tc>
          <w:tcPr>
            <w:tcW w:w="2552" w:type="dxa"/>
            <w:gridSpan w:val="2"/>
            <w:shd w:val="clear" w:color="auto" w:fill="auto"/>
          </w:tcPr>
          <w:p w:rsidR="0033294D" w:rsidRPr="004A1CA6" w:rsidRDefault="0033294D" w:rsidP="003145BC">
            <w:pPr>
              <w:pStyle w:val="1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pStyle w:val="1"/>
              <w:rPr>
                <w:color w:val="002060"/>
                <w:sz w:val="22"/>
                <w:szCs w:val="22"/>
                <w:lang w:eastAsia="ru-RU"/>
              </w:rPr>
            </w:pPr>
            <w:r w:rsidRPr="004A1CA6">
              <w:rPr>
                <w:color w:val="00206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96</w:t>
            </w:r>
          </w:p>
        </w:tc>
      </w:tr>
      <w:tr w:rsidR="0033294D" w:rsidRPr="004A1CA6" w:rsidTr="003145BC">
        <w:trPr>
          <w:trHeight w:val="415"/>
        </w:trPr>
        <w:tc>
          <w:tcPr>
            <w:tcW w:w="57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</w:p>
        </w:tc>
      </w:tr>
      <w:tr w:rsidR="0033294D" w:rsidRPr="004A1CA6" w:rsidTr="003145BC">
        <w:trPr>
          <w:trHeight w:val="255"/>
        </w:trPr>
        <w:tc>
          <w:tcPr>
            <w:tcW w:w="57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ИТОГО: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</w:p>
        </w:tc>
      </w:tr>
      <w:tr w:rsidR="0033294D" w:rsidRPr="004A1CA6" w:rsidTr="003145BC">
        <w:tc>
          <w:tcPr>
            <w:tcW w:w="57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99</w:t>
            </w:r>
          </w:p>
        </w:tc>
      </w:tr>
      <w:tr w:rsidR="0033294D" w:rsidRPr="004A1CA6" w:rsidTr="003145BC">
        <w:tc>
          <w:tcPr>
            <w:tcW w:w="57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color w:val="002060"/>
              </w:rPr>
            </w:pPr>
            <w:r w:rsidRPr="004A1CA6">
              <w:rPr>
                <w:color w:val="00206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color w:val="002060"/>
              </w:rPr>
            </w:pPr>
            <w:r w:rsidRPr="004A1CA6">
              <w:rPr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color w:val="002060"/>
              </w:rPr>
            </w:pPr>
          </w:p>
        </w:tc>
      </w:tr>
      <w:tr w:rsidR="0033294D" w:rsidRPr="004A1CA6" w:rsidTr="003145BC">
        <w:tc>
          <w:tcPr>
            <w:tcW w:w="1594" w:type="dxa"/>
            <w:shd w:val="clear" w:color="auto" w:fill="auto"/>
          </w:tcPr>
          <w:p w:rsidR="0033294D" w:rsidRPr="004A1CA6" w:rsidRDefault="0033294D" w:rsidP="003145BC">
            <w:pPr>
              <w:ind w:left="72" w:right="-108"/>
              <w:rPr>
                <w:b/>
                <w:color w:val="00206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72" w:right="-108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Всего к финансированию: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D" w:rsidRPr="004A1CA6" w:rsidRDefault="0033294D" w:rsidP="003145BC">
            <w:pPr>
              <w:ind w:left="-108"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D" w:rsidRPr="004A1CA6" w:rsidRDefault="0033294D" w:rsidP="003145BC">
            <w:pPr>
              <w:ind w:right="-108"/>
              <w:jc w:val="center"/>
              <w:rPr>
                <w:b/>
                <w:color w:val="002060"/>
              </w:rPr>
            </w:pPr>
            <w:r w:rsidRPr="004A1CA6">
              <w:rPr>
                <w:b/>
                <w:color w:val="002060"/>
              </w:rPr>
              <w:t>106</w:t>
            </w:r>
          </w:p>
        </w:tc>
      </w:tr>
    </w:tbl>
    <w:p w:rsidR="0033294D" w:rsidRPr="004A1CA6" w:rsidRDefault="0033294D" w:rsidP="0033294D">
      <w:pPr>
        <w:spacing w:line="200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spacing w:line="20" w:lineRule="exact"/>
        <w:rPr>
          <w:color w:val="002060"/>
          <w:sz w:val="20"/>
          <w:szCs w:val="20"/>
        </w:rPr>
      </w:pPr>
      <w:r w:rsidRPr="004A1CA6">
        <w:rPr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69CB416" wp14:editId="24B5A901">
            <wp:simplePos x="0" y="0"/>
            <wp:positionH relativeFrom="column">
              <wp:posOffset>8890</wp:posOffset>
            </wp:positionH>
            <wp:positionV relativeFrom="paragraph">
              <wp:posOffset>-3546475</wp:posOffset>
            </wp:positionV>
            <wp:extent cx="4204970" cy="445135"/>
            <wp:effectExtent l="1905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94D" w:rsidRPr="004A1CA6" w:rsidRDefault="0033294D" w:rsidP="0033294D">
      <w:pPr>
        <w:spacing w:line="236" w:lineRule="auto"/>
        <w:ind w:left="820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2.3. Учебные программы</w:t>
      </w:r>
    </w:p>
    <w:p w:rsidR="0033294D" w:rsidRPr="004A1CA6" w:rsidRDefault="0033294D" w:rsidP="0033294D">
      <w:pPr>
        <w:spacing w:line="5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Основные требования, предъявляемые при выборе учебных программ и учебников, реализующих общеобразовательную программу начального общего образования: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соответствие реальности (осмысленный и компетентный отбор содержания);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научность, в соответствии с дидактической ориентацией (упрощенная система знаний, не искажающая элементов этой системы);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соответствие целям обучения;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соответствие возрастным и иным характеристикам учащихся (с учетом психологических исследований);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потенциал учебника (воспитательный, развивающий, мотивирующий);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содержательная и структурная</w:t>
      </w:r>
      <w:r w:rsidRPr="004A1CA6">
        <w:rPr>
          <w:rFonts w:ascii="Bookman Old Style" w:hAnsi="Bookman Old Style"/>
          <w:color w:val="002060"/>
          <w:sz w:val="24"/>
        </w:rPr>
        <w:t xml:space="preserve"> </w:t>
      </w:r>
      <w:r w:rsidRPr="004A1CA6">
        <w:rPr>
          <w:rFonts w:ascii="Bookman Old Style" w:eastAsia="Bookman Old Style" w:hAnsi="Bookman Old Style"/>
          <w:color w:val="002060"/>
          <w:sz w:val="24"/>
        </w:rPr>
        <w:t>преемственность с другими учебниками по данному предмету в рамках общей серии учебников.</w:t>
      </w:r>
    </w:p>
    <w:p w:rsidR="0033294D" w:rsidRPr="004A1CA6" w:rsidRDefault="0033294D" w:rsidP="0033294D">
      <w:pPr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соответствии с целями 1 ступени общего образования в школе используются следующие учебные программы и учебники (Приложение 1).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</w:rPr>
      </w:pP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Основу базовой образовательной программы для 1 ступени обучения составляют Государственные образовательные программы.</w:t>
      </w:r>
    </w:p>
    <w:p w:rsidR="0033294D" w:rsidRPr="004A1CA6" w:rsidRDefault="0033294D" w:rsidP="0033294D">
      <w:pPr>
        <w:spacing w:line="9" w:lineRule="exact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numPr>
          <w:ilvl w:val="0"/>
          <w:numId w:val="5"/>
        </w:numPr>
        <w:tabs>
          <w:tab w:val="left" w:pos="1340"/>
        </w:tabs>
        <w:ind w:left="1340" w:hanging="288"/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4. Организационно-педагогические условия</w:t>
      </w:r>
    </w:p>
    <w:p w:rsidR="0033294D" w:rsidRPr="004A1CA6" w:rsidRDefault="0033294D" w:rsidP="0033294D">
      <w:pPr>
        <w:spacing w:line="1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ind w:left="84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Нормативные:</w:t>
      </w:r>
    </w:p>
    <w:p w:rsidR="0033294D" w:rsidRPr="004A1CA6" w:rsidRDefault="0033294D" w:rsidP="0033294D">
      <w:pPr>
        <w:spacing w:line="5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 соответствии с гигиеническими требованиями к режиму учебно-воспитательного процесса, установленными СанПиНом 2.4.2.1178-02, занятия проводятся в 1 смену при 5-дневной учебной неделе в 1 классе и 6-ти дневной учебной неделе во 2-4 классах. Занятия начинаются в 8часов.Продолжительность уроков - 35-45 минут. Продолжительность перемен: 3 перемены по 10 минут, 2 перемены по 15минут.</w:t>
      </w:r>
    </w:p>
    <w:p w:rsidR="0033294D" w:rsidRPr="004A1CA6" w:rsidRDefault="0033294D" w:rsidP="0033294D">
      <w:pPr>
        <w:ind w:left="78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На каждом уроке проводятся 2-3 динамические паузы для учащихся.</w:t>
      </w:r>
    </w:p>
    <w:p w:rsidR="0033294D" w:rsidRPr="004A1CA6" w:rsidRDefault="0033294D" w:rsidP="0033294D">
      <w:pPr>
        <w:spacing w:line="5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numPr>
          <w:ilvl w:val="0"/>
          <w:numId w:val="6"/>
        </w:numPr>
        <w:tabs>
          <w:tab w:val="left" w:pos="1194"/>
        </w:tabs>
        <w:spacing w:line="238" w:lineRule="auto"/>
        <w:ind w:left="260" w:right="80" w:firstLine="515"/>
        <w:jc w:val="both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оздоровительных целях и для облегчения процесса адаптации детей к требованиям образовательного учреждения в 1 классе </w:t>
      </w: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lastRenderedPageBreak/>
        <w:t>применяется «ступенчатый» метод постепенного наращивания учебной нагрузки:</w:t>
      </w:r>
    </w:p>
    <w:p w:rsidR="0033294D" w:rsidRPr="004A1CA6" w:rsidRDefault="0033294D" w:rsidP="0033294D">
      <w:pPr>
        <w:spacing w:line="1" w:lineRule="exact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numPr>
          <w:ilvl w:val="0"/>
          <w:numId w:val="14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 </w:t>
      </w:r>
      <w:r w:rsidRPr="004A1CA6">
        <w:rPr>
          <w:rFonts w:ascii="Bookman Old Style" w:eastAsia="Arial" w:hAnsi="Bookman Old Style"/>
          <w:color w:val="002060"/>
          <w:sz w:val="24"/>
        </w:rPr>
        <w:t>в сентябре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</w:rPr>
        <w:t>октябре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- 3 </w:t>
      </w:r>
      <w:r w:rsidRPr="004A1CA6">
        <w:rPr>
          <w:rFonts w:ascii="Bookman Old Style" w:eastAsia="Arial" w:hAnsi="Bookman Old Style"/>
          <w:color w:val="002060"/>
          <w:sz w:val="24"/>
        </w:rPr>
        <w:t>урока по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35 </w:t>
      </w:r>
      <w:r w:rsidRPr="004A1CA6">
        <w:rPr>
          <w:rFonts w:ascii="Bookman Old Style" w:eastAsia="Arial" w:hAnsi="Bookman Old Style"/>
          <w:color w:val="002060"/>
          <w:sz w:val="24"/>
        </w:rPr>
        <w:t>минут каждый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</w:p>
    <w:p w:rsidR="0033294D" w:rsidRPr="004A1CA6" w:rsidRDefault="0033294D" w:rsidP="0033294D">
      <w:pPr>
        <w:numPr>
          <w:ilvl w:val="0"/>
          <w:numId w:val="14"/>
        </w:numPr>
        <w:rPr>
          <w:rFonts w:ascii="Bookman Old Style" w:eastAsia="Wingdings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 второй четверти-4 урока по 35 минут каждый.</w:t>
      </w:r>
    </w:p>
    <w:p w:rsidR="0033294D" w:rsidRPr="004A1CA6" w:rsidRDefault="0033294D" w:rsidP="0033294D">
      <w:pPr>
        <w:numPr>
          <w:ilvl w:val="0"/>
          <w:numId w:val="14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Наполняемость классов - от 5 детей до 8 детей.</w:t>
      </w:r>
    </w:p>
    <w:p w:rsidR="0033294D" w:rsidRPr="004A1CA6" w:rsidRDefault="0033294D" w:rsidP="0033294D">
      <w:pPr>
        <w:ind w:left="80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Организационные:</w:t>
      </w:r>
    </w:p>
    <w:p w:rsidR="0033294D" w:rsidRPr="004A1CA6" w:rsidRDefault="0033294D" w:rsidP="0033294D">
      <w:pPr>
        <w:spacing w:line="1" w:lineRule="exact"/>
        <w:rPr>
          <w:color w:val="002060"/>
          <w:sz w:val="20"/>
          <w:szCs w:val="20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Основной формой организации обучения является классно-урочная.</w:t>
      </w:r>
    </w:p>
    <w:p w:rsidR="0033294D" w:rsidRPr="004A1CA6" w:rsidRDefault="0033294D" w:rsidP="0033294D">
      <w:pPr>
        <w:numPr>
          <w:ilvl w:val="0"/>
          <w:numId w:val="15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Учебный год делится в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1-4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классах на четверти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Продолжительность каникул в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течение учебного года составляет не менее 30 календарных дней, летом не менее 8 недель. Для первоклассников предусмотрены дополнительные каникулы в феврале.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Каникулы проводятся в сроки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установленные МО РД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numPr>
          <w:ilvl w:val="0"/>
          <w:numId w:val="15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В школе работает столовая, где для учащихся готовят горячие обеды. Образовательный процесс на 1 ступени обучения строится на основе принципов личностно-ориентированного подхода, где в основе учебно-воспитательной деятельности педагогов лежит процесс формирования индивидуальности ребенка, развития устойчивого познавательного интереса к обучению.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Описание педагогических технологий: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в своей образовательной деятельности, направленной на гармоничное развитие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личности ребенка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учителя используют следующие педагогические технологии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:</w:t>
      </w:r>
    </w:p>
    <w:p w:rsidR="0033294D" w:rsidRPr="004A1CA6" w:rsidRDefault="0033294D" w:rsidP="0033294D">
      <w:pPr>
        <w:ind w:left="360"/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Традиционные технологии: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системное усвоение учебного материала на всех этапах обучения обеспечи-вают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традиционные классно-урочные технологии, предусматривающие обязательные этапы на уроке:</w:t>
      </w:r>
    </w:p>
    <w:p w:rsidR="0033294D" w:rsidRPr="004A1CA6" w:rsidRDefault="0033294D" w:rsidP="0033294D">
      <w:pPr>
        <w:numPr>
          <w:ilvl w:val="0"/>
          <w:numId w:val="16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проверка усвоения пройденного;</w:t>
      </w:r>
    </w:p>
    <w:p w:rsidR="0033294D" w:rsidRPr="004A1CA6" w:rsidRDefault="0033294D" w:rsidP="0033294D">
      <w:pPr>
        <w:numPr>
          <w:ilvl w:val="0"/>
          <w:numId w:val="16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объяснение нового материала</w:t>
      </w:r>
    </w:p>
    <w:p w:rsidR="0033294D" w:rsidRPr="004A1CA6" w:rsidRDefault="0033294D" w:rsidP="0033294D">
      <w:pPr>
        <w:numPr>
          <w:ilvl w:val="0"/>
          <w:numId w:val="16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закрепление полученных знаний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6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домашние задания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Технологии активных форм и методов: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уроки-путешествия;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дискуссии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уроки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-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фантазии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уроки-сказки;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игровые технологии;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технология опережающего обучения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работа в парах и группах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разработка и защита проектов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индивидуальных и групповых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);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игра по станциям;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инсценировка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7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путешествие.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Подбор образовательных технологий основан на учете психофизиологичес-ких особенностей учащихся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половых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возрастных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свойствах темперамента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).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Уч</w:t>
      </w:r>
      <w:r w:rsidRPr="004A1CA6">
        <w:rPr>
          <w:rFonts w:eastAsia="Arial"/>
          <w:color w:val="002060"/>
          <w:sz w:val="24"/>
          <w:szCs w:val="24"/>
        </w:rPr>
        <w:t>ѐ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т индивидуальных особенностей учащихся проводится учителями начальной школы в рамках учебной и проектной деятельности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Содержание внеучебной деятельности учащихся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1-4-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х классов обусловлено созданием воспитательной системы через реализацию целевых программ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: 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Здоровье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», 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Разговор о правильном питании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», 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Я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-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гражданин России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», 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Культура общения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».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Программы направлены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на формирование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lastRenderedPageBreak/>
        <w:t xml:space="preserve">нравственного, познавательного, коммуникативного, эстетического и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физического потенциалов учеников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на развитие и проявление их индивидуальных особенностей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Технологии организации внеучебной деятельности:</w:t>
      </w:r>
    </w:p>
    <w:p w:rsidR="0033294D" w:rsidRPr="004A1CA6" w:rsidRDefault="0033294D" w:rsidP="0033294D">
      <w:pPr>
        <w:numPr>
          <w:ilvl w:val="0"/>
          <w:numId w:val="18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технологии  (методики)  воспитания: 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приемы  и  методы  моделиро-вания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воспитательной   системы   класса,   методы   коллективной   творческой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деятельности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творческая мастерская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игровые и др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.;</w:t>
      </w:r>
    </w:p>
    <w:p w:rsidR="0033294D" w:rsidRPr="004A1CA6" w:rsidRDefault="0033294D" w:rsidP="0033294D">
      <w:pPr>
        <w:numPr>
          <w:ilvl w:val="0"/>
          <w:numId w:val="18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формы организации воспитательного процесса: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праздник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коллектив-ное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творческое дело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викторина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конкурс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выставка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экскурсия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устный журнал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беседа и др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.;</w:t>
      </w:r>
    </w:p>
    <w:p w:rsidR="0033294D" w:rsidRPr="004A1CA6" w:rsidRDefault="0033294D" w:rsidP="0033294D">
      <w:pPr>
        <w:numPr>
          <w:ilvl w:val="0"/>
          <w:numId w:val="18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ученическое самоуправление,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осуществляемое в рамках классного коллектива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ответственные дежурные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система индивидуальных и групповых поручений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);</w:t>
      </w:r>
    </w:p>
    <w:p w:rsidR="0033294D" w:rsidRPr="004A1CA6" w:rsidRDefault="0033294D" w:rsidP="0033294D">
      <w:pPr>
        <w:numPr>
          <w:ilvl w:val="0"/>
          <w:numId w:val="19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школьные кружки и секции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спортивные секции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19"/>
        </w:numPr>
        <w:rPr>
          <w:rFonts w:ascii="Bookman Old Style" w:eastAsia="Wingdings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программы досуговых мероприятий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приуроченные к празднованию памятных дат и государственных праздников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взаимодействие с районным Домом культуры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школьной библиотекой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ДШИ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районной детской библиотекой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ДЮСШ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Домом детского творчества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5. 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Формы учета и контроля достижений учащихся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Текущие формы контроля:</w:t>
      </w:r>
    </w:p>
    <w:p w:rsidR="0033294D" w:rsidRPr="004A1CA6" w:rsidRDefault="0033294D" w:rsidP="0033294D">
      <w:pPr>
        <w:numPr>
          <w:ilvl w:val="0"/>
          <w:numId w:val="20"/>
        </w:numPr>
        <w:rPr>
          <w:rFonts w:ascii="Bookman Old Style" w:eastAsia="Symbol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текущая успеваемость</w:t>
      </w:r>
    </w:p>
    <w:p w:rsidR="0033294D" w:rsidRPr="004A1CA6" w:rsidRDefault="0033294D" w:rsidP="0033294D">
      <w:pPr>
        <w:numPr>
          <w:ilvl w:val="0"/>
          <w:numId w:val="20"/>
        </w:numPr>
        <w:rPr>
          <w:rFonts w:ascii="Bookman Old Style" w:eastAsia="Symbol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устные ответы на уроках</w:t>
      </w:r>
    </w:p>
    <w:p w:rsidR="0033294D" w:rsidRPr="004A1CA6" w:rsidRDefault="0033294D" w:rsidP="0033294D">
      <w:pPr>
        <w:numPr>
          <w:ilvl w:val="0"/>
          <w:numId w:val="20"/>
        </w:numPr>
        <w:rPr>
          <w:rFonts w:ascii="Bookman Old Style" w:eastAsia="Symbol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самостоятельные и проверочные работы</w:t>
      </w:r>
    </w:p>
    <w:p w:rsidR="0033294D" w:rsidRPr="004A1CA6" w:rsidRDefault="0033294D" w:rsidP="0033294D">
      <w:pPr>
        <w:numPr>
          <w:ilvl w:val="0"/>
          <w:numId w:val="20"/>
        </w:numPr>
        <w:rPr>
          <w:rFonts w:ascii="Bookman Old Style" w:eastAsia="Symbol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контроль техники чтения</w:t>
      </w:r>
    </w:p>
    <w:p w:rsidR="0033294D" w:rsidRPr="004A1CA6" w:rsidRDefault="0033294D" w:rsidP="0033294D">
      <w:pPr>
        <w:numPr>
          <w:ilvl w:val="0"/>
          <w:numId w:val="20"/>
        </w:numPr>
        <w:rPr>
          <w:rFonts w:ascii="Bookman Old Style" w:eastAsia="Symbol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контрольные работы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Обязательные формы итогового контроля:</w:t>
      </w:r>
    </w:p>
    <w:p w:rsidR="0033294D" w:rsidRPr="004A1CA6" w:rsidRDefault="0033294D" w:rsidP="0033294D">
      <w:pPr>
        <w:pStyle w:val="a6"/>
        <w:numPr>
          <w:ilvl w:val="0"/>
          <w:numId w:val="29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годовые контрольные работы по русскому языку и математике</w:t>
      </w:r>
    </w:p>
    <w:p w:rsidR="0033294D" w:rsidRPr="004A1CA6" w:rsidRDefault="0033294D" w:rsidP="0033294D">
      <w:pPr>
        <w:pStyle w:val="a6"/>
        <w:numPr>
          <w:ilvl w:val="0"/>
          <w:numId w:val="29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контроль техники чтения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Изменяются функции оценки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Учитель индивидуально оценивает достиже-ния детей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Начиная с первого класса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у каждого реб</w:t>
      </w:r>
      <w:r w:rsidRPr="004A1CA6">
        <w:rPr>
          <w:rFonts w:eastAsia="Arial"/>
          <w:color w:val="002060"/>
          <w:sz w:val="24"/>
          <w:szCs w:val="24"/>
        </w:rPr>
        <w:t>ѐ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нка формируется сво</w:t>
      </w:r>
      <w:r w:rsidRPr="004A1CA6">
        <w:rPr>
          <w:rFonts w:eastAsia="Arial"/>
          <w:color w:val="002060"/>
          <w:sz w:val="24"/>
          <w:szCs w:val="24"/>
        </w:rPr>
        <w:t>ѐ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собственное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Портфолио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».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В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Портфолио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»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помещаются дипломы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грамоты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сертификаты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.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Родители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регулярно знакомятся с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«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Портфолио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»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и дают свою оценку достижений собственного реб</w:t>
      </w:r>
      <w:r w:rsidRPr="004A1CA6">
        <w:rPr>
          <w:rFonts w:eastAsia="Arial"/>
          <w:color w:val="002060"/>
          <w:sz w:val="24"/>
          <w:szCs w:val="24"/>
        </w:rPr>
        <w:t>ѐ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нка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Переход от системы учета знаний к системе учета личностных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достижений происходит по следующим критериям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: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отношение к учебной деятельности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состояние учебных принадлежностей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систематическое выполнение домашних заданий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участие в конкурсах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олимпиадах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способность к деятельности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активность на уроках и во внеурочной деятельности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самостоятельность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стремление узнать новое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любознательность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участие в работе кружков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секций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общая культура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кругозор 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>начитанность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осведомленность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эрудиция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)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приветливость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отзывчивость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lastRenderedPageBreak/>
        <w:t>тактичность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внешний вид</w:t>
      </w:r>
    </w:p>
    <w:p w:rsidR="0033294D" w:rsidRPr="004A1CA6" w:rsidRDefault="0033294D" w:rsidP="0033294D">
      <w:pPr>
        <w:numPr>
          <w:ilvl w:val="0"/>
          <w:numId w:val="21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соблюдение этических норм поведения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eastAsia="Arial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Широко используются формы общественной аттестации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: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</w:t>
      </w:r>
    </w:p>
    <w:p w:rsidR="0033294D" w:rsidRPr="004A1CA6" w:rsidRDefault="0033294D" w:rsidP="0033294D">
      <w:pPr>
        <w:numPr>
          <w:ilvl w:val="0"/>
          <w:numId w:val="22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классные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школьные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  <w:szCs w:val="24"/>
        </w:rPr>
        <w:t xml:space="preserve"> районные конкурсы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22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предметные олимпиады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22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защита творческого проекта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.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Методы диагностики освоения образовательной программы Диагностика включает в себя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: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социально-педагогическую диагностику:</w:t>
      </w:r>
    </w:p>
    <w:p w:rsidR="0033294D" w:rsidRPr="004A1CA6" w:rsidRDefault="0033294D" w:rsidP="0033294D">
      <w:pPr>
        <w:numPr>
          <w:ilvl w:val="0"/>
          <w:numId w:val="23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социальный статус семьи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23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наличие условий для развития и воспитания ребенка дома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numPr>
          <w:ilvl w:val="0"/>
          <w:numId w:val="23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необходимость оказания различных видов необходимой помощи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медицинскую диагностику:</w:t>
      </w:r>
    </w:p>
    <w:p w:rsidR="0033294D" w:rsidRPr="004A1CA6" w:rsidRDefault="0033294D" w:rsidP="0033294D">
      <w:pPr>
        <w:numPr>
          <w:ilvl w:val="0"/>
          <w:numId w:val="24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Arial" w:hAnsi="Bookman Old Style"/>
          <w:color w:val="002060"/>
          <w:sz w:val="24"/>
          <w:szCs w:val="24"/>
        </w:rPr>
        <w:t>уровень здоровья ребенка</w:t>
      </w: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;</w:t>
      </w:r>
    </w:p>
    <w:p w:rsidR="0033294D" w:rsidRPr="004A1CA6" w:rsidRDefault="0033294D" w:rsidP="0033294D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психологическую диагностику:</w:t>
      </w:r>
    </w:p>
    <w:p w:rsidR="0033294D" w:rsidRPr="004A1CA6" w:rsidRDefault="0033294D" w:rsidP="0033294D">
      <w:pPr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сформированность произвольности психических процессов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33294D" w:rsidRPr="004A1CA6" w:rsidRDefault="0033294D" w:rsidP="0033294D">
      <w:pPr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развитие мышления </w:t>
      </w:r>
      <w:r w:rsidRPr="004A1CA6">
        <w:rPr>
          <w:rFonts w:ascii="Bookman Old Style" w:eastAsia="Bookman Old Style" w:hAnsi="Bookman Old Style"/>
          <w:color w:val="002060"/>
          <w:sz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</w:rPr>
        <w:t>владение приемами понятийного мышления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способность к установлению причинно</w:t>
      </w:r>
      <w:r w:rsidRPr="004A1CA6">
        <w:rPr>
          <w:rFonts w:ascii="Bookman Old Style" w:eastAsia="Bookman Old Style" w:hAnsi="Bookman Old Style"/>
          <w:color w:val="002060"/>
          <w:sz w:val="24"/>
        </w:rPr>
        <w:t>-</w:t>
      </w:r>
      <w:r w:rsidRPr="004A1CA6">
        <w:rPr>
          <w:rFonts w:ascii="Bookman Old Style" w:eastAsia="Arial" w:hAnsi="Bookman Old Style"/>
          <w:color w:val="002060"/>
          <w:sz w:val="24"/>
        </w:rPr>
        <w:t>следственных связей между изучаемыми учебными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понятиями);</w:t>
      </w:r>
    </w:p>
    <w:p w:rsidR="0033294D" w:rsidRPr="004A1CA6" w:rsidRDefault="0033294D" w:rsidP="0033294D">
      <w:pPr>
        <w:numPr>
          <w:ilvl w:val="0"/>
          <w:numId w:val="25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уровень сформированности мыслительных процессов </w:t>
      </w:r>
      <w:r w:rsidRPr="004A1CA6">
        <w:rPr>
          <w:rFonts w:ascii="Bookman Old Style" w:eastAsia="Bookman Old Style" w:hAnsi="Bookman Old Style"/>
          <w:color w:val="002060"/>
          <w:sz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</w:rPr>
        <w:t>памяти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внимания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восприятия</w:t>
      </w:r>
      <w:r w:rsidRPr="004A1CA6">
        <w:rPr>
          <w:rFonts w:ascii="Bookman Old Style" w:eastAsia="Bookman Old Style" w:hAnsi="Bookman Old Style"/>
          <w:color w:val="002060"/>
          <w:sz w:val="24"/>
        </w:rPr>
        <w:t>);</w:t>
      </w:r>
    </w:p>
    <w:p w:rsidR="0033294D" w:rsidRPr="004A1CA6" w:rsidRDefault="0033294D" w:rsidP="0033294D">
      <w:pPr>
        <w:numPr>
          <w:ilvl w:val="0"/>
          <w:numId w:val="25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уровень адаптации к обучению в школе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уровень школьной тревожности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учебной мотивации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33294D" w:rsidRPr="004A1CA6" w:rsidRDefault="0033294D" w:rsidP="0033294D">
      <w:p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педагогическую диагностику:</w:t>
      </w:r>
    </w:p>
    <w:p w:rsidR="0033294D" w:rsidRPr="004A1CA6" w:rsidRDefault="0033294D" w:rsidP="0033294D">
      <w:pPr>
        <w:numPr>
          <w:ilvl w:val="0"/>
          <w:numId w:val="2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сформированность важнейших учебных действий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33294D" w:rsidRPr="004A1CA6" w:rsidRDefault="0033294D" w:rsidP="0033294D">
      <w:pPr>
        <w:numPr>
          <w:ilvl w:val="0"/>
          <w:numId w:val="2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уровень активности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самостоятельности в учебной работе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самостоя-тельная организация деятельности в рамках учебной работы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33294D" w:rsidRPr="004A1CA6" w:rsidRDefault="0033294D" w:rsidP="0033294D">
      <w:pPr>
        <w:numPr>
          <w:ilvl w:val="0"/>
          <w:numId w:val="26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развитие речи </w:t>
      </w:r>
      <w:r w:rsidRPr="004A1CA6">
        <w:rPr>
          <w:rFonts w:ascii="Bookman Old Style" w:eastAsia="Bookman Old Style" w:hAnsi="Bookman Old Style"/>
          <w:color w:val="002060"/>
          <w:sz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</w:rPr>
        <w:t>понимание смысла изучаемых понятий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использов-ание речи как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 инструмента мышления грамотность и словарный запас устной   речи);</w:t>
      </w:r>
    </w:p>
    <w:p w:rsidR="0033294D" w:rsidRPr="004A1CA6" w:rsidRDefault="0033294D" w:rsidP="0033294D">
      <w:pPr>
        <w:numPr>
          <w:ilvl w:val="0"/>
          <w:numId w:val="27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развитие тонкой моторики руки </w:t>
      </w:r>
      <w:r w:rsidRPr="004A1CA6">
        <w:rPr>
          <w:rFonts w:ascii="Bookman Old Style" w:eastAsia="Bookman Old Style" w:hAnsi="Bookman Old Style"/>
          <w:color w:val="002060"/>
          <w:sz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</w:rPr>
        <w:t>понятность письма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аккуратность оформления письменных работ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способность к различным видам ручного труда</w:t>
      </w:r>
      <w:r w:rsidRPr="004A1CA6">
        <w:rPr>
          <w:rFonts w:ascii="Bookman Old Style" w:eastAsia="Bookman Old Style" w:hAnsi="Bookman Old Style"/>
          <w:color w:val="002060"/>
          <w:sz w:val="24"/>
        </w:rPr>
        <w:t>);</w:t>
      </w:r>
    </w:p>
    <w:p w:rsidR="0033294D" w:rsidRPr="004A1CA6" w:rsidRDefault="0033294D" w:rsidP="0033294D">
      <w:pPr>
        <w:numPr>
          <w:ilvl w:val="0"/>
          <w:numId w:val="27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умственная работоспособность и темп учебной деятельности </w:t>
      </w:r>
      <w:r w:rsidRPr="004A1CA6">
        <w:rPr>
          <w:rFonts w:ascii="Bookman Old Style" w:eastAsia="Bookman Old Style" w:hAnsi="Bookman Old Style"/>
          <w:color w:val="002060"/>
          <w:sz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</w:rPr>
        <w:t>сохра-нение учебной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активности в течение всего урока, адаптация к учебной нагрузке, способность работать в 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едином темпе </w:t>
      </w:r>
      <w:r w:rsidRPr="004A1CA6">
        <w:rPr>
          <w:rFonts w:ascii="Bookman Old Style" w:eastAsia="Bookman Old Style" w:hAnsi="Bookman Old Style"/>
          <w:color w:val="002060"/>
          <w:sz w:val="24"/>
        </w:rPr>
        <w:t>со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всем классом</w:t>
      </w:r>
      <w:r w:rsidRPr="004A1CA6">
        <w:rPr>
          <w:rFonts w:ascii="Bookman Old Style" w:eastAsia="Bookman Old Style" w:hAnsi="Bookman Old Style"/>
          <w:color w:val="002060"/>
          <w:sz w:val="24"/>
        </w:rPr>
        <w:t>);</w:t>
      </w:r>
    </w:p>
    <w:p w:rsidR="0033294D" w:rsidRPr="004A1CA6" w:rsidRDefault="0033294D" w:rsidP="0033294D">
      <w:pPr>
        <w:numPr>
          <w:ilvl w:val="0"/>
          <w:numId w:val="28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взаимодействие с учителем </w:t>
      </w:r>
      <w:r w:rsidRPr="004A1CA6">
        <w:rPr>
          <w:rFonts w:ascii="Bookman Old Style" w:eastAsia="Bookman Old Style" w:hAnsi="Bookman Old Style"/>
          <w:color w:val="002060"/>
          <w:sz w:val="24"/>
        </w:rPr>
        <w:t>(</w:t>
      </w:r>
      <w:r w:rsidRPr="004A1CA6">
        <w:rPr>
          <w:rFonts w:ascii="Bookman Old Style" w:eastAsia="Arial" w:hAnsi="Bookman Old Style"/>
          <w:color w:val="002060"/>
          <w:sz w:val="24"/>
        </w:rPr>
        <w:t>установление адекватных ролевых отношений с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учителем на уроках и вне его, проявление уважения к учителям, способность к установлению межличностных отношений с учителем).</w:t>
      </w:r>
    </w:p>
    <w:p w:rsidR="00B9531C" w:rsidRDefault="0033294D">
      <w:bookmarkStart w:id="0" w:name="_GoBack"/>
      <w:bookmarkEnd w:id="0"/>
    </w:p>
    <w:sectPr w:rsidR="00B9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11F4261C"/>
    <w:lvl w:ilvl="0" w:tplc="5BE86B26">
      <w:start w:val="1"/>
      <w:numFmt w:val="bullet"/>
      <w:lvlText w:val="В"/>
      <w:lvlJc w:val="left"/>
    </w:lvl>
    <w:lvl w:ilvl="1" w:tplc="0D6A051C">
      <w:numFmt w:val="decimal"/>
      <w:lvlText w:val=""/>
      <w:lvlJc w:val="left"/>
    </w:lvl>
    <w:lvl w:ilvl="2" w:tplc="70A0351C">
      <w:numFmt w:val="decimal"/>
      <w:lvlText w:val=""/>
      <w:lvlJc w:val="left"/>
    </w:lvl>
    <w:lvl w:ilvl="3" w:tplc="019E4284">
      <w:numFmt w:val="decimal"/>
      <w:lvlText w:val=""/>
      <w:lvlJc w:val="left"/>
    </w:lvl>
    <w:lvl w:ilvl="4" w:tplc="1F5EB930">
      <w:numFmt w:val="decimal"/>
      <w:lvlText w:val=""/>
      <w:lvlJc w:val="left"/>
    </w:lvl>
    <w:lvl w:ilvl="5" w:tplc="D6867094">
      <w:numFmt w:val="decimal"/>
      <w:lvlText w:val=""/>
      <w:lvlJc w:val="left"/>
    </w:lvl>
    <w:lvl w:ilvl="6" w:tplc="60D435DA">
      <w:numFmt w:val="decimal"/>
      <w:lvlText w:val=""/>
      <w:lvlJc w:val="left"/>
    </w:lvl>
    <w:lvl w:ilvl="7" w:tplc="5F0A91DC">
      <w:numFmt w:val="decimal"/>
      <w:lvlText w:val=""/>
      <w:lvlJc w:val="left"/>
    </w:lvl>
    <w:lvl w:ilvl="8" w:tplc="14206FD2">
      <w:numFmt w:val="decimal"/>
      <w:lvlText w:val=""/>
      <w:lvlJc w:val="left"/>
    </w:lvl>
  </w:abstractNum>
  <w:abstractNum w:abstractNumId="1">
    <w:nsid w:val="00003C61"/>
    <w:multiLevelType w:val="hybridMultilevel"/>
    <w:tmpl w:val="7E5AB15E"/>
    <w:lvl w:ilvl="0" w:tplc="ED3EF316">
      <w:start w:val="1"/>
      <w:numFmt w:val="decimal"/>
      <w:lvlText w:val="%1."/>
      <w:lvlJc w:val="left"/>
    </w:lvl>
    <w:lvl w:ilvl="1" w:tplc="5CBE6B42">
      <w:start w:val="1"/>
      <w:numFmt w:val="bullet"/>
      <w:lvlText w:val="В"/>
      <w:lvlJc w:val="left"/>
    </w:lvl>
    <w:lvl w:ilvl="2" w:tplc="570E0DD8">
      <w:numFmt w:val="decimal"/>
      <w:lvlText w:val=""/>
      <w:lvlJc w:val="left"/>
    </w:lvl>
    <w:lvl w:ilvl="3" w:tplc="9588F5FC">
      <w:numFmt w:val="decimal"/>
      <w:lvlText w:val=""/>
      <w:lvlJc w:val="left"/>
    </w:lvl>
    <w:lvl w:ilvl="4" w:tplc="44725390">
      <w:numFmt w:val="decimal"/>
      <w:lvlText w:val=""/>
      <w:lvlJc w:val="left"/>
    </w:lvl>
    <w:lvl w:ilvl="5" w:tplc="1F22D0DE">
      <w:numFmt w:val="decimal"/>
      <w:lvlText w:val=""/>
      <w:lvlJc w:val="left"/>
    </w:lvl>
    <w:lvl w:ilvl="6" w:tplc="93D00BD6">
      <w:numFmt w:val="decimal"/>
      <w:lvlText w:val=""/>
      <w:lvlJc w:val="left"/>
    </w:lvl>
    <w:lvl w:ilvl="7" w:tplc="4FA87A62">
      <w:numFmt w:val="decimal"/>
      <w:lvlText w:val=""/>
      <w:lvlJc w:val="left"/>
    </w:lvl>
    <w:lvl w:ilvl="8" w:tplc="8904BFA6">
      <w:numFmt w:val="decimal"/>
      <w:lvlText w:val=""/>
      <w:lvlJc w:val="left"/>
    </w:lvl>
  </w:abstractNum>
  <w:abstractNum w:abstractNumId="2">
    <w:nsid w:val="00004657"/>
    <w:multiLevelType w:val="hybridMultilevel"/>
    <w:tmpl w:val="95B00E80"/>
    <w:lvl w:ilvl="0" w:tplc="C64A9C3A">
      <w:start w:val="1"/>
      <w:numFmt w:val="bullet"/>
      <w:lvlText w:val="В"/>
      <w:lvlJc w:val="left"/>
    </w:lvl>
    <w:lvl w:ilvl="1" w:tplc="DE8E7668">
      <w:numFmt w:val="decimal"/>
      <w:lvlText w:val=""/>
      <w:lvlJc w:val="left"/>
    </w:lvl>
    <w:lvl w:ilvl="2" w:tplc="133A09FC">
      <w:numFmt w:val="decimal"/>
      <w:lvlText w:val=""/>
      <w:lvlJc w:val="left"/>
    </w:lvl>
    <w:lvl w:ilvl="3" w:tplc="60E6C6FA">
      <w:numFmt w:val="decimal"/>
      <w:lvlText w:val=""/>
      <w:lvlJc w:val="left"/>
    </w:lvl>
    <w:lvl w:ilvl="4" w:tplc="D90C47AA">
      <w:numFmt w:val="decimal"/>
      <w:lvlText w:val=""/>
      <w:lvlJc w:val="left"/>
    </w:lvl>
    <w:lvl w:ilvl="5" w:tplc="C594333A">
      <w:numFmt w:val="decimal"/>
      <w:lvlText w:val=""/>
      <w:lvlJc w:val="left"/>
    </w:lvl>
    <w:lvl w:ilvl="6" w:tplc="847AD952">
      <w:numFmt w:val="decimal"/>
      <w:lvlText w:val=""/>
      <w:lvlJc w:val="left"/>
    </w:lvl>
    <w:lvl w:ilvl="7" w:tplc="E1620210">
      <w:numFmt w:val="decimal"/>
      <w:lvlText w:val=""/>
      <w:lvlJc w:val="left"/>
    </w:lvl>
    <w:lvl w:ilvl="8" w:tplc="9A82F580">
      <w:numFmt w:val="decimal"/>
      <w:lvlText w:val=""/>
      <w:lvlJc w:val="left"/>
    </w:lvl>
  </w:abstractNum>
  <w:abstractNum w:abstractNumId="3">
    <w:nsid w:val="00006C69"/>
    <w:multiLevelType w:val="hybridMultilevel"/>
    <w:tmpl w:val="F0429CD4"/>
    <w:lvl w:ilvl="0" w:tplc="FCEEEE3A">
      <w:start w:val="1"/>
      <w:numFmt w:val="bullet"/>
      <w:lvlText w:val="В"/>
      <w:lvlJc w:val="left"/>
    </w:lvl>
    <w:lvl w:ilvl="1" w:tplc="D8F00D92">
      <w:start w:val="1"/>
      <w:numFmt w:val="bullet"/>
      <w:lvlText w:val=""/>
      <w:lvlJc w:val="left"/>
    </w:lvl>
    <w:lvl w:ilvl="2" w:tplc="20A6ED60">
      <w:numFmt w:val="decimal"/>
      <w:lvlText w:val=""/>
      <w:lvlJc w:val="left"/>
    </w:lvl>
    <w:lvl w:ilvl="3" w:tplc="FE4419A2">
      <w:numFmt w:val="decimal"/>
      <w:lvlText w:val=""/>
      <w:lvlJc w:val="left"/>
    </w:lvl>
    <w:lvl w:ilvl="4" w:tplc="BDBC45F8">
      <w:numFmt w:val="decimal"/>
      <w:lvlText w:val=""/>
      <w:lvlJc w:val="left"/>
    </w:lvl>
    <w:lvl w:ilvl="5" w:tplc="9CBA1F64">
      <w:numFmt w:val="decimal"/>
      <w:lvlText w:val=""/>
      <w:lvlJc w:val="left"/>
    </w:lvl>
    <w:lvl w:ilvl="6" w:tplc="AFA02DC6">
      <w:numFmt w:val="decimal"/>
      <w:lvlText w:val=""/>
      <w:lvlJc w:val="left"/>
    </w:lvl>
    <w:lvl w:ilvl="7" w:tplc="6374B218">
      <w:numFmt w:val="decimal"/>
      <w:lvlText w:val=""/>
      <w:lvlJc w:val="left"/>
    </w:lvl>
    <w:lvl w:ilvl="8" w:tplc="EE1E72A8">
      <w:numFmt w:val="decimal"/>
      <w:lvlText w:val=""/>
      <w:lvlJc w:val="left"/>
    </w:lvl>
  </w:abstractNum>
  <w:abstractNum w:abstractNumId="4">
    <w:nsid w:val="000075EF"/>
    <w:multiLevelType w:val="hybridMultilevel"/>
    <w:tmpl w:val="A83207AC"/>
    <w:lvl w:ilvl="0" w:tplc="D40C502E">
      <w:start w:val="1"/>
      <w:numFmt w:val="bullet"/>
      <w:lvlText w:val="-"/>
      <w:lvlJc w:val="left"/>
    </w:lvl>
    <w:lvl w:ilvl="1" w:tplc="8222EAC6">
      <w:numFmt w:val="decimal"/>
      <w:lvlText w:val=""/>
      <w:lvlJc w:val="left"/>
    </w:lvl>
    <w:lvl w:ilvl="2" w:tplc="40322ED6">
      <w:numFmt w:val="decimal"/>
      <w:lvlText w:val=""/>
      <w:lvlJc w:val="left"/>
    </w:lvl>
    <w:lvl w:ilvl="3" w:tplc="35C08ECE">
      <w:numFmt w:val="decimal"/>
      <w:lvlText w:val=""/>
      <w:lvlJc w:val="left"/>
    </w:lvl>
    <w:lvl w:ilvl="4" w:tplc="DE782562">
      <w:numFmt w:val="decimal"/>
      <w:lvlText w:val=""/>
      <w:lvlJc w:val="left"/>
    </w:lvl>
    <w:lvl w:ilvl="5" w:tplc="A92CA320">
      <w:numFmt w:val="decimal"/>
      <w:lvlText w:val=""/>
      <w:lvlJc w:val="left"/>
    </w:lvl>
    <w:lvl w:ilvl="6" w:tplc="845C1CC4">
      <w:numFmt w:val="decimal"/>
      <w:lvlText w:val=""/>
      <w:lvlJc w:val="left"/>
    </w:lvl>
    <w:lvl w:ilvl="7" w:tplc="ED5EAF74">
      <w:numFmt w:val="decimal"/>
      <w:lvlText w:val=""/>
      <w:lvlJc w:val="left"/>
    </w:lvl>
    <w:lvl w:ilvl="8" w:tplc="91448242">
      <w:numFmt w:val="decimal"/>
      <w:lvlText w:val=""/>
      <w:lvlJc w:val="left"/>
    </w:lvl>
  </w:abstractNum>
  <w:abstractNum w:abstractNumId="5">
    <w:nsid w:val="00007983"/>
    <w:multiLevelType w:val="hybridMultilevel"/>
    <w:tmpl w:val="365827E8"/>
    <w:lvl w:ilvl="0" w:tplc="41EA3700">
      <w:start w:val="1"/>
      <w:numFmt w:val="bullet"/>
      <w:lvlText w:val="-"/>
      <w:lvlJc w:val="left"/>
    </w:lvl>
    <w:lvl w:ilvl="1" w:tplc="47387CD6">
      <w:start w:val="1"/>
      <w:numFmt w:val="bullet"/>
      <w:lvlText w:val="-"/>
      <w:lvlJc w:val="left"/>
    </w:lvl>
    <w:lvl w:ilvl="2" w:tplc="C0B0B890">
      <w:numFmt w:val="decimal"/>
      <w:lvlText w:val=""/>
      <w:lvlJc w:val="left"/>
    </w:lvl>
    <w:lvl w:ilvl="3" w:tplc="FED4B4B8">
      <w:numFmt w:val="decimal"/>
      <w:lvlText w:val=""/>
      <w:lvlJc w:val="left"/>
    </w:lvl>
    <w:lvl w:ilvl="4" w:tplc="93A47D68">
      <w:numFmt w:val="decimal"/>
      <w:lvlText w:val=""/>
      <w:lvlJc w:val="left"/>
    </w:lvl>
    <w:lvl w:ilvl="5" w:tplc="A274E712">
      <w:numFmt w:val="decimal"/>
      <w:lvlText w:val=""/>
      <w:lvlJc w:val="left"/>
    </w:lvl>
    <w:lvl w:ilvl="6" w:tplc="3F120808">
      <w:numFmt w:val="decimal"/>
      <w:lvlText w:val=""/>
      <w:lvlJc w:val="left"/>
    </w:lvl>
    <w:lvl w:ilvl="7" w:tplc="6B529E56">
      <w:numFmt w:val="decimal"/>
      <w:lvlText w:val=""/>
      <w:lvlJc w:val="left"/>
    </w:lvl>
    <w:lvl w:ilvl="8" w:tplc="EB6087C8">
      <w:numFmt w:val="decimal"/>
      <w:lvlText w:val=""/>
      <w:lvlJc w:val="left"/>
    </w:lvl>
  </w:abstractNum>
  <w:abstractNum w:abstractNumId="6">
    <w:nsid w:val="02B16D6A"/>
    <w:multiLevelType w:val="hybridMultilevel"/>
    <w:tmpl w:val="734E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696BC5"/>
    <w:multiLevelType w:val="hybridMultilevel"/>
    <w:tmpl w:val="C1E047F4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BF0261"/>
    <w:multiLevelType w:val="hybridMultilevel"/>
    <w:tmpl w:val="E944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362FA"/>
    <w:multiLevelType w:val="hybridMultilevel"/>
    <w:tmpl w:val="221A84F4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42B99"/>
    <w:multiLevelType w:val="hybridMultilevel"/>
    <w:tmpl w:val="E54C53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C6121"/>
    <w:multiLevelType w:val="hybridMultilevel"/>
    <w:tmpl w:val="C870F182"/>
    <w:lvl w:ilvl="0" w:tplc="EE827B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60918"/>
    <w:multiLevelType w:val="hybridMultilevel"/>
    <w:tmpl w:val="F75AE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71F1C"/>
    <w:multiLevelType w:val="hybridMultilevel"/>
    <w:tmpl w:val="2450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1A48"/>
    <w:multiLevelType w:val="hybridMultilevel"/>
    <w:tmpl w:val="107A8FA8"/>
    <w:lvl w:ilvl="0" w:tplc="EE827B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078DF"/>
    <w:multiLevelType w:val="hybridMultilevel"/>
    <w:tmpl w:val="6126790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4C855D9D"/>
    <w:multiLevelType w:val="hybridMultilevel"/>
    <w:tmpl w:val="E2BA9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24584"/>
    <w:multiLevelType w:val="hybridMultilevel"/>
    <w:tmpl w:val="AC22127A"/>
    <w:lvl w:ilvl="0" w:tplc="EE827B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A041E"/>
    <w:multiLevelType w:val="hybridMultilevel"/>
    <w:tmpl w:val="E568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90EF5"/>
    <w:multiLevelType w:val="hybridMultilevel"/>
    <w:tmpl w:val="BDD65880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44DC2"/>
    <w:multiLevelType w:val="hybridMultilevel"/>
    <w:tmpl w:val="C57A77AA"/>
    <w:lvl w:ilvl="0" w:tplc="EE827B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E2FF5"/>
    <w:multiLevelType w:val="hybridMultilevel"/>
    <w:tmpl w:val="4972F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F513E"/>
    <w:multiLevelType w:val="hybridMultilevel"/>
    <w:tmpl w:val="C234C96E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70A4E"/>
    <w:multiLevelType w:val="hybridMultilevel"/>
    <w:tmpl w:val="60BE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33B7B"/>
    <w:multiLevelType w:val="hybridMultilevel"/>
    <w:tmpl w:val="86D8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545F1"/>
    <w:multiLevelType w:val="hybridMultilevel"/>
    <w:tmpl w:val="3A44CDF8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86954"/>
    <w:multiLevelType w:val="hybridMultilevel"/>
    <w:tmpl w:val="04327040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D3537"/>
    <w:multiLevelType w:val="hybridMultilevel"/>
    <w:tmpl w:val="879A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D2A0F"/>
    <w:multiLevelType w:val="hybridMultilevel"/>
    <w:tmpl w:val="E5F8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28"/>
  </w:num>
  <w:num w:numId="9">
    <w:abstractNumId w:val="18"/>
  </w:num>
  <w:num w:numId="10">
    <w:abstractNumId w:val="6"/>
  </w:num>
  <w:num w:numId="11">
    <w:abstractNumId w:val="24"/>
  </w:num>
  <w:num w:numId="12">
    <w:abstractNumId w:val="27"/>
  </w:num>
  <w:num w:numId="13">
    <w:abstractNumId w:val="12"/>
  </w:num>
  <w:num w:numId="14">
    <w:abstractNumId w:val="23"/>
  </w:num>
  <w:num w:numId="15">
    <w:abstractNumId w:val="13"/>
  </w:num>
  <w:num w:numId="16">
    <w:abstractNumId w:val="14"/>
  </w:num>
  <w:num w:numId="17">
    <w:abstractNumId w:val="20"/>
  </w:num>
  <w:num w:numId="18">
    <w:abstractNumId w:val="11"/>
  </w:num>
  <w:num w:numId="19">
    <w:abstractNumId w:val="17"/>
  </w:num>
  <w:num w:numId="20">
    <w:abstractNumId w:val="21"/>
  </w:num>
  <w:num w:numId="21">
    <w:abstractNumId w:val="16"/>
  </w:num>
  <w:num w:numId="22">
    <w:abstractNumId w:val="10"/>
  </w:num>
  <w:num w:numId="23">
    <w:abstractNumId w:val="25"/>
  </w:num>
  <w:num w:numId="24">
    <w:abstractNumId w:val="7"/>
  </w:num>
  <w:num w:numId="25">
    <w:abstractNumId w:val="22"/>
  </w:num>
  <w:num w:numId="26">
    <w:abstractNumId w:val="9"/>
  </w:num>
  <w:num w:numId="27">
    <w:abstractNumId w:val="26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A6"/>
    <w:rsid w:val="00116559"/>
    <w:rsid w:val="00155E98"/>
    <w:rsid w:val="002261A6"/>
    <w:rsid w:val="0033294D"/>
    <w:rsid w:val="005364A3"/>
    <w:rsid w:val="00D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3294D"/>
    <w:pPr>
      <w:keepNext/>
      <w:ind w:left="72" w:right="-108"/>
      <w:outlineLvl w:val="0"/>
    </w:pPr>
    <w:rPr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94D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332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3294D"/>
    <w:pPr>
      <w:jc w:val="center"/>
    </w:pPr>
    <w:rPr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33294D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332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3294D"/>
    <w:pPr>
      <w:keepNext/>
      <w:ind w:left="72" w:right="-108"/>
      <w:outlineLvl w:val="0"/>
    </w:pPr>
    <w:rPr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94D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332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3294D"/>
    <w:pPr>
      <w:jc w:val="center"/>
    </w:pPr>
    <w:rPr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33294D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33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2276</Words>
  <Characters>12979</Characters>
  <Application>Microsoft Office Word</Application>
  <DocSecurity>0</DocSecurity>
  <Lines>108</Lines>
  <Paragraphs>30</Paragraphs>
  <ScaleCrop>false</ScaleCrop>
  <Company>Microsoft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2018-03-22T12:03:00Z</dcterms:created>
  <dcterms:modified xsi:type="dcterms:W3CDTF">2018-03-22T12:04:00Z</dcterms:modified>
</cp:coreProperties>
</file>